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D9D" w:rsidRPr="00A60D73" w:rsidRDefault="00A60D73" w:rsidP="00400D9D">
      <w:pPr>
        <w:jc w:val="center"/>
        <w:rPr>
          <w:rFonts w:ascii="Times New Roman" w:hAnsi="Times New Roman" w:cs="Times New Roman"/>
          <w:b/>
          <w:sz w:val="36"/>
          <w:szCs w:val="24"/>
        </w:rPr>
      </w:pPr>
      <w:r w:rsidRPr="00A60D73">
        <w:rPr>
          <w:rFonts w:ascii="Times New Roman" w:hAnsi="Times New Roman" w:cs="Times New Roman"/>
          <w:b/>
          <w:sz w:val="36"/>
          <w:szCs w:val="24"/>
        </w:rPr>
        <w:t xml:space="preserve">Development of </w:t>
      </w:r>
      <w:r w:rsidRPr="00A60D73">
        <w:rPr>
          <w:rFonts w:ascii="Times New Roman" w:hAnsi="Times New Roman" w:cs="Times New Roman"/>
          <w:b/>
          <w:i/>
          <w:sz w:val="36"/>
          <w:szCs w:val="24"/>
        </w:rPr>
        <w:t>Drosophila melanogaster</w:t>
      </w:r>
      <w:r w:rsidRPr="00A60D73">
        <w:rPr>
          <w:rFonts w:ascii="Times New Roman" w:hAnsi="Times New Roman" w:cs="Times New Roman"/>
          <w:b/>
          <w:sz w:val="36"/>
          <w:szCs w:val="24"/>
        </w:rPr>
        <w:t xml:space="preserve"> Based Assay System for Screening of Carcinogenic Pollutants</w:t>
      </w:r>
    </w:p>
    <w:p w:rsidR="00400D9D" w:rsidRPr="00400D9D" w:rsidRDefault="00400D9D" w:rsidP="00400D9D">
      <w:pPr>
        <w:jc w:val="center"/>
        <w:rPr>
          <w:rFonts w:ascii="Times New Roman" w:hAnsi="Times New Roman" w:cs="Times New Roman"/>
          <w:b/>
          <w:sz w:val="32"/>
          <w:szCs w:val="24"/>
          <w:u w:val="single"/>
        </w:rPr>
      </w:pPr>
    </w:p>
    <w:p w:rsidR="004C2CBB" w:rsidRPr="00400D9D" w:rsidRDefault="00EB00C6" w:rsidP="006377EE">
      <w:pPr>
        <w:pStyle w:val="ListParagraph"/>
        <w:numPr>
          <w:ilvl w:val="0"/>
          <w:numId w:val="3"/>
        </w:numPr>
        <w:rPr>
          <w:rFonts w:cs="Times New Roman"/>
          <w:b/>
          <w:sz w:val="28"/>
          <w:szCs w:val="24"/>
        </w:rPr>
      </w:pPr>
      <w:r w:rsidRPr="00400D9D">
        <w:rPr>
          <w:rFonts w:cs="Times New Roman"/>
          <w:b/>
          <w:sz w:val="28"/>
          <w:szCs w:val="24"/>
        </w:rPr>
        <w:t>Introduction</w:t>
      </w:r>
    </w:p>
    <w:p w:rsidR="00465CDC" w:rsidRDefault="005B1D88" w:rsidP="006377EE">
      <w:pPr>
        <w:spacing w:line="360" w:lineRule="auto"/>
        <w:jc w:val="both"/>
        <w:rPr>
          <w:rFonts w:ascii="Times New Roman" w:hAnsi="Times New Roman" w:cs="Times New Roman"/>
          <w:sz w:val="24"/>
          <w:szCs w:val="24"/>
        </w:rPr>
      </w:pPr>
      <w:r w:rsidRPr="005B1D88">
        <w:rPr>
          <w:rFonts w:ascii="Times New Roman" w:hAnsi="Times New Roman" w:cs="Times New Roman"/>
          <w:sz w:val="24"/>
          <w:szCs w:val="24"/>
        </w:rPr>
        <w:t>Pollution is the presence of harmful substances in the environment, in higher than usual concentrati</w:t>
      </w:r>
      <w:r>
        <w:rPr>
          <w:rFonts w:ascii="Times New Roman" w:hAnsi="Times New Roman" w:cs="Times New Roman"/>
          <w:sz w:val="24"/>
          <w:szCs w:val="24"/>
        </w:rPr>
        <w:t>ons</w:t>
      </w:r>
      <w:r w:rsidR="00694CAC">
        <w:rPr>
          <w:rFonts w:ascii="Times New Roman" w:hAnsi="Times New Roman" w:cs="Times New Roman"/>
          <w:sz w:val="24"/>
          <w:szCs w:val="24"/>
        </w:rPr>
        <w:t xml:space="preserve"> resulting in low</w:t>
      </w:r>
      <w:r w:rsidRPr="005B1D88">
        <w:rPr>
          <w:rFonts w:ascii="Times New Roman" w:hAnsi="Times New Roman" w:cs="Times New Roman"/>
          <w:sz w:val="24"/>
          <w:szCs w:val="24"/>
        </w:rPr>
        <w:t xml:space="preserve"> quality of the environment [1]. Pakistan ranks as the </w:t>
      </w:r>
      <w:r w:rsidR="00EC3BE1">
        <w:rPr>
          <w:rFonts w:ascii="Times New Roman" w:hAnsi="Times New Roman" w:cs="Times New Roman"/>
          <w:sz w:val="24"/>
          <w:szCs w:val="24"/>
        </w:rPr>
        <w:t>4</w:t>
      </w:r>
      <w:r>
        <w:rPr>
          <w:rFonts w:ascii="Times New Roman" w:hAnsi="Times New Roman" w:cs="Times New Roman"/>
          <w:sz w:val="24"/>
          <w:szCs w:val="24"/>
        </w:rPr>
        <w:t xml:space="preserve">th most polluted country </w:t>
      </w:r>
      <w:r w:rsidR="00EC3BE1">
        <w:rPr>
          <w:rFonts w:ascii="Times New Roman" w:hAnsi="Times New Roman" w:cs="Times New Roman"/>
          <w:sz w:val="24"/>
          <w:szCs w:val="24"/>
        </w:rPr>
        <w:t xml:space="preserve">around the globe </w:t>
      </w:r>
      <w:r w:rsidRPr="005B1D88">
        <w:rPr>
          <w:rFonts w:ascii="Times New Roman" w:hAnsi="Times New Roman" w:cs="Times New Roman"/>
          <w:sz w:val="24"/>
          <w:szCs w:val="24"/>
        </w:rPr>
        <w:t>[2]. The consequences</w:t>
      </w:r>
      <w:bookmarkStart w:id="0" w:name="_GoBack"/>
      <w:bookmarkEnd w:id="0"/>
      <w:r w:rsidRPr="005B1D88">
        <w:rPr>
          <w:rFonts w:ascii="Times New Roman" w:hAnsi="Times New Roman" w:cs="Times New Roman"/>
          <w:sz w:val="24"/>
          <w:szCs w:val="24"/>
        </w:rPr>
        <w:t xml:space="preserve"> of air, land and wat</w:t>
      </w:r>
      <w:r>
        <w:rPr>
          <w:rFonts w:ascii="Times New Roman" w:hAnsi="Times New Roman" w:cs="Times New Roman"/>
          <w:sz w:val="24"/>
          <w:szCs w:val="24"/>
        </w:rPr>
        <w:t xml:space="preserve">er pollution have left profound </w:t>
      </w:r>
      <w:r w:rsidRPr="005B1D88">
        <w:rPr>
          <w:rFonts w:ascii="Times New Roman" w:hAnsi="Times New Roman" w:cs="Times New Roman"/>
          <w:sz w:val="24"/>
          <w:szCs w:val="24"/>
        </w:rPr>
        <w:t>impacts on the physical, ecological and biologic</w:t>
      </w:r>
      <w:r w:rsidR="00B87D53">
        <w:rPr>
          <w:rFonts w:ascii="Times New Roman" w:hAnsi="Times New Roman" w:cs="Times New Roman"/>
          <w:sz w:val="24"/>
          <w:szCs w:val="24"/>
        </w:rPr>
        <w:t xml:space="preserve">al aspects of the country’s </w:t>
      </w:r>
      <w:r>
        <w:rPr>
          <w:rFonts w:ascii="Times New Roman" w:hAnsi="Times New Roman" w:cs="Times New Roman"/>
          <w:sz w:val="24"/>
          <w:szCs w:val="24"/>
        </w:rPr>
        <w:t>environment.</w:t>
      </w:r>
      <w:r w:rsidR="00B87D53">
        <w:rPr>
          <w:rFonts w:ascii="Times New Roman" w:hAnsi="Times New Roman" w:cs="Times New Roman"/>
          <w:sz w:val="24"/>
          <w:szCs w:val="24"/>
        </w:rPr>
        <w:t xml:space="preserve"> </w:t>
      </w:r>
      <w:r w:rsidRPr="005B1D88">
        <w:rPr>
          <w:rFonts w:ascii="Times New Roman" w:hAnsi="Times New Roman" w:cs="Times New Roman"/>
          <w:sz w:val="24"/>
          <w:szCs w:val="24"/>
        </w:rPr>
        <w:t>Physical impacts include significant damage to infrastructure and he</w:t>
      </w:r>
      <w:r>
        <w:rPr>
          <w:rFonts w:ascii="Times New Roman" w:hAnsi="Times New Roman" w:cs="Times New Roman"/>
          <w:sz w:val="24"/>
          <w:szCs w:val="24"/>
        </w:rPr>
        <w:t>ritage sites owing to corrosive</w:t>
      </w:r>
      <w:r w:rsidR="003C2ABC">
        <w:rPr>
          <w:rFonts w:ascii="Times New Roman" w:hAnsi="Times New Roman" w:cs="Times New Roman"/>
          <w:sz w:val="24"/>
          <w:szCs w:val="24"/>
        </w:rPr>
        <w:t xml:space="preserve"> </w:t>
      </w:r>
      <w:r w:rsidRPr="005B1D88">
        <w:rPr>
          <w:rFonts w:ascii="Times New Roman" w:hAnsi="Times New Roman" w:cs="Times New Roman"/>
          <w:sz w:val="24"/>
          <w:szCs w:val="24"/>
        </w:rPr>
        <w:t>contaminants present in acid rain</w:t>
      </w:r>
      <w:r w:rsidR="00B87408">
        <w:rPr>
          <w:rFonts w:ascii="Times New Roman" w:hAnsi="Times New Roman" w:cs="Times New Roman"/>
          <w:sz w:val="24"/>
          <w:szCs w:val="24"/>
        </w:rPr>
        <w:t xml:space="preserve"> </w:t>
      </w:r>
      <w:r w:rsidRPr="005B1D88">
        <w:rPr>
          <w:rFonts w:ascii="Times New Roman" w:hAnsi="Times New Roman" w:cs="Times New Roman"/>
          <w:sz w:val="24"/>
          <w:szCs w:val="24"/>
        </w:rPr>
        <w:t xml:space="preserve">[3]. </w:t>
      </w:r>
      <w:r w:rsidR="003C2ABC">
        <w:rPr>
          <w:rFonts w:ascii="Times New Roman" w:hAnsi="Times New Roman" w:cs="Times New Roman"/>
          <w:sz w:val="24"/>
          <w:szCs w:val="24"/>
        </w:rPr>
        <w:t>Moreover, d</w:t>
      </w:r>
      <w:r w:rsidRPr="005B1D88">
        <w:rPr>
          <w:rFonts w:ascii="Times New Roman" w:hAnsi="Times New Roman" w:cs="Times New Roman"/>
          <w:sz w:val="24"/>
          <w:szCs w:val="24"/>
        </w:rPr>
        <w:t>eforestation practices leading to</w:t>
      </w:r>
      <w:r w:rsidR="003C2ABC">
        <w:rPr>
          <w:rFonts w:ascii="Times New Roman" w:hAnsi="Times New Roman" w:cs="Times New Roman"/>
          <w:sz w:val="24"/>
          <w:szCs w:val="24"/>
        </w:rPr>
        <w:t xml:space="preserve"> land degradation give rise to</w:t>
      </w:r>
      <w:r>
        <w:rPr>
          <w:rFonts w:ascii="Times New Roman" w:hAnsi="Times New Roman" w:cs="Times New Roman"/>
          <w:sz w:val="24"/>
          <w:szCs w:val="24"/>
        </w:rPr>
        <w:t xml:space="preserve"> physical </w:t>
      </w:r>
      <w:r w:rsidRPr="005B1D88">
        <w:rPr>
          <w:rFonts w:ascii="Times New Roman" w:hAnsi="Times New Roman" w:cs="Times New Roman"/>
          <w:sz w:val="24"/>
          <w:szCs w:val="24"/>
        </w:rPr>
        <w:t>pollutants, which cause extreme t</w:t>
      </w:r>
      <w:r w:rsidR="00327115">
        <w:rPr>
          <w:rFonts w:ascii="Times New Roman" w:hAnsi="Times New Roman" w:cs="Times New Roman"/>
          <w:sz w:val="24"/>
          <w:szCs w:val="24"/>
        </w:rPr>
        <w:t>urbidity in receiving waters. [4</w:t>
      </w:r>
      <w:r w:rsidR="00EB7E2B">
        <w:rPr>
          <w:rFonts w:ascii="Times New Roman" w:hAnsi="Times New Roman" w:cs="Times New Roman"/>
          <w:sz w:val="24"/>
          <w:szCs w:val="24"/>
        </w:rPr>
        <w:t>]</w:t>
      </w:r>
      <w:r w:rsidRPr="005B1D88">
        <w:rPr>
          <w:rFonts w:ascii="Times New Roman" w:hAnsi="Times New Roman" w:cs="Times New Roman"/>
          <w:sz w:val="24"/>
          <w:szCs w:val="24"/>
        </w:rPr>
        <w:t xml:space="preserve">. </w:t>
      </w:r>
      <w:proofErr w:type="gramStart"/>
      <w:r w:rsidRPr="005B1D88">
        <w:rPr>
          <w:rFonts w:ascii="Times New Roman" w:hAnsi="Times New Roman" w:cs="Times New Roman"/>
          <w:sz w:val="24"/>
          <w:szCs w:val="24"/>
        </w:rPr>
        <w:t>A</w:t>
      </w:r>
      <w:r w:rsidR="00027430">
        <w:rPr>
          <w:rFonts w:ascii="Times New Roman" w:hAnsi="Times New Roman" w:cs="Times New Roman"/>
          <w:sz w:val="24"/>
          <w:szCs w:val="24"/>
        </w:rPr>
        <w:t>nother</w:t>
      </w:r>
      <w:proofErr w:type="gramEnd"/>
      <w:r w:rsidR="00027430">
        <w:rPr>
          <w:rFonts w:ascii="Times New Roman" w:hAnsi="Times New Roman" w:cs="Times New Roman"/>
          <w:sz w:val="24"/>
          <w:szCs w:val="24"/>
        </w:rPr>
        <w:t xml:space="preserve"> </w:t>
      </w:r>
      <w:r w:rsidRPr="005B1D88">
        <w:rPr>
          <w:rFonts w:ascii="Times New Roman" w:hAnsi="Times New Roman" w:cs="Times New Roman"/>
          <w:sz w:val="24"/>
          <w:szCs w:val="24"/>
        </w:rPr>
        <w:t xml:space="preserve">grave impact on ecology is the destruction of local flora </w:t>
      </w:r>
      <w:r>
        <w:rPr>
          <w:rFonts w:ascii="Times New Roman" w:hAnsi="Times New Roman" w:cs="Times New Roman"/>
          <w:sz w:val="24"/>
          <w:szCs w:val="24"/>
        </w:rPr>
        <w:t>and fauna, loss of habitat, and</w:t>
      </w:r>
      <w:r w:rsidR="00772651">
        <w:rPr>
          <w:rFonts w:ascii="Times New Roman" w:hAnsi="Times New Roman" w:cs="Times New Roman"/>
          <w:sz w:val="24"/>
          <w:szCs w:val="24"/>
        </w:rPr>
        <w:t xml:space="preserve"> rapid extinction of species</w:t>
      </w:r>
      <w:r w:rsidR="00465CDC">
        <w:rPr>
          <w:rFonts w:ascii="Times New Roman" w:hAnsi="Times New Roman" w:cs="Times New Roman"/>
          <w:sz w:val="24"/>
          <w:szCs w:val="24"/>
        </w:rPr>
        <w:t xml:space="preserve"> </w:t>
      </w:r>
      <w:r>
        <w:rPr>
          <w:rFonts w:ascii="Times New Roman" w:hAnsi="Times New Roman" w:cs="Times New Roman"/>
          <w:sz w:val="24"/>
          <w:szCs w:val="24"/>
        </w:rPr>
        <w:t>[5]</w:t>
      </w:r>
      <w:r w:rsidR="00772651">
        <w:rPr>
          <w:rFonts w:ascii="Times New Roman" w:hAnsi="Times New Roman" w:cs="Times New Roman"/>
          <w:sz w:val="24"/>
          <w:szCs w:val="24"/>
        </w:rPr>
        <w:t xml:space="preserve">. </w:t>
      </w:r>
    </w:p>
    <w:p w:rsidR="00ED5500" w:rsidRPr="00ED5500" w:rsidRDefault="005B1D88" w:rsidP="006377EE">
      <w:pPr>
        <w:spacing w:line="360" w:lineRule="auto"/>
        <w:jc w:val="both"/>
        <w:rPr>
          <w:rFonts w:ascii="Times New Roman" w:hAnsi="Times New Roman" w:cs="Times New Roman"/>
          <w:sz w:val="24"/>
          <w:szCs w:val="24"/>
        </w:rPr>
      </w:pPr>
      <w:r w:rsidRPr="005B1D88">
        <w:rPr>
          <w:rFonts w:ascii="Times New Roman" w:hAnsi="Times New Roman" w:cs="Times New Roman"/>
          <w:sz w:val="24"/>
          <w:szCs w:val="24"/>
        </w:rPr>
        <w:t xml:space="preserve">The biological consequences are profound, with lasting impacts on </w:t>
      </w:r>
      <w:r>
        <w:rPr>
          <w:rFonts w:ascii="Times New Roman" w:hAnsi="Times New Roman" w:cs="Times New Roman"/>
          <w:sz w:val="24"/>
          <w:szCs w:val="24"/>
        </w:rPr>
        <w:t>the quality of human life. Life</w:t>
      </w:r>
      <w:r w:rsidR="00465CDC">
        <w:rPr>
          <w:rFonts w:ascii="Times New Roman" w:hAnsi="Times New Roman" w:cs="Times New Roman"/>
          <w:sz w:val="24"/>
          <w:szCs w:val="24"/>
        </w:rPr>
        <w:t xml:space="preserve"> </w:t>
      </w:r>
      <w:r w:rsidRPr="005B1D88">
        <w:rPr>
          <w:rFonts w:ascii="Times New Roman" w:hAnsi="Times New Roman" w:cs="Times New Roman"/>
          <w:sz w:val="24"/>
          <w:szCs w:val="24"/>
        </w:rPr>
        <w:t>expectanc</w:t>
      </w:r>
      <w:r w:rsidR="00465CDC">
        <w:rPr>
          <w:rFonts w:ascii="Times New Roman" w:hAnsi="Times New Roman" w:cs="Times New Roman"/>
          <w:sz w:val="24"/>
          <w:szCs w:val="24"/>
        </w:rPr>
        <w:t>y in Pakistan has lowered by 4.3</w:t>
      </w:r>
      <w:r w:rsidRPr="005B1D88">
        <w:rPr>
          <w:rFonts w:ascii="Times New Roman" w:hAnsi="Times New Roman" w:cs="Times New Roman"/>
          <w:sz w:val="24"/>
          <w:szCs w:val="24"/>
        </w:rPr>
        <w:t xml:space="preserve"> years for average cit</w:t>
      </w:r>
      <w:r>
        <w:rPr>
          <w:rFonts w:ascii="Times New Roman" w:hAnsi="Times New Roman" w:cs="Times New Roman"/>
          <w:sz w:val="24"/>
          <w:szCs w:val="24"/>
        </w:rPr>
        <w:t>izen</w:t>
      </w:r>
      <w:r w:rsidR="00DC08AC">
        <w:rPr>
          <w:rFonts w:ascii="Times New Roman" w:hAnsi="Times New Roman" w:cs="Times New Roman"/>
          <w:sz w:val="24"/>
          <w:szCs w:val="24"/>
        </w:rPr>
        <w:t xml:space="preserve"> </w:t>
      </w:r>
      <w:r w:rsidR="00085A86">
        <w:rPr>
          <w:rFonts w:ascii="Times New Roman" w:hAnsi="Times New Roman" w:cs="Times New Roman"/>
          <w:sz w:val="24"/>
          <w:szCs w:val="24"/>
        </w:rPr>
        <w:t>[2</w:t>
      </w:r>
      <w:r>
        <w:rPr>
          <w:rFonts w:ascii="Times New Roman" w:hAnsi="Times New Roman" w:cs="Times New Roman"/>
          <w:sz w:val="24"/>
          <w:szCs w:val="24"/>
        </w:rPr>
        <w:t>], owing to diseases like</w:t>
      </w:r>
      <w:r w:rsidR="00030A13">
        <w:rPr>
          <w:rFonts w:ascii="Times New Roman" w:hAnsi="Times New Roman" w:cs="Times New Roman"/>
          <w:sz w:val="24"/>
          <w:szCs w:val="24"/>
        </w:rPr>
        <w:t xml:space="preserve"> </w:t>
      </w:r>
      <w:r w:rsidRPr="005B1D88">
        <w:rPr>
          <w:rFonts w:ascii="Times New Roman" w:hAnsi="Times New Roman" w:cs="Times New Roman"/>
          <w:sz w:val="24"/>
          <w:szCs w:val="24"/>
        </w:rPr>
        <w:t>COPD</w:t>
      </w:r>
      <w:r w:rsidR="00D67CAB">
        <w:rPr>
          <w:rFonts w:ascii="Times New Roman" w:hAnsi="Times New Roman" w:cs="Times New Roman"/>
          <w:sz w:val="24"/>
          <w:szCs w:val="24"/>
        </w:rPr>
        <w:t xml:space="preserve"> </w:t>
      </w:r>
      <w:r w:rsidRPr="005B1D88">
        <w:rPr>
          <w:rFonts w:ascii="Times New Roman" w:hAnsi="Times New Roman" w:cs="Times New Roman"/>
          <w:sz w:val="24"/>
          <w:szCs w:val="24"/>
        </w:rPr>
        <w:t>(chronic ob</w:t>
      </w:r>
      <w:r w:rsidR="00030A13">
        <w:rPr>
          <w:rFonts w:ascii="Times New Roman" w:hAnsi="Times New Roman" w:cs="Times New Roman"/>
          <w:sz w:val="24"/>
          <w:szCs w:val="24"/>
        </w:rPr>
        <w:t>structive pulmonary disorder) [6</w:t>
      </w:r>
      <w:r w:rsidRPr="005B1D88">
        <w:rPr>
          <w:rFonts w:ascii="Times New Roman" w:hAnsi="Times New Roman" w:cs="Times New Roman"/>
          <w:sz w:val="24"/>
          <w:szCs w:val="24"/>
        </w:rPr>
        <w:t>], heart diseases an</w:t>
      </w:r>
      <w:r w:rsidR="00FD2204">
        <w:rPr>
          <w:rFonts w:ascii="Times New Roman" w:hAnsi="Times New Roman" w:cs="Times New Roman"/>
          <w:sz w:val="24"/>
          <w:szCs w:val="24"/>
        </w:rPr>
        <w:t>d lung cancer</w:t>
      </w:r>
      <w:r>
        <w:rPr>
          <w:rFonts w:ascii="Times New Roman" w:hAnsi="Times New Roman" w:cs="Times New Roman"/>
          <w:sz w:val="24"/>
          <w:szCs w:val="24"/>
        </w:rPr>
        <w:t>. Pollutants like</w:t>
      </w:r>
      <w:r w:rsidR="00130094">
        <w:rPr>
          <w:rFonts w:ascii="Times New Roman" w:hAnsi="Times New Roman" w:cs="Times New Roman"/>
          <w:sz w:val="24"/>
          <w:szCs w:val="24"/>
        </w:rPr>
        <w:t xml:space="preserve"> </w:t>
      </w:r>
      <w:r w:rsidRPr="005B1D88">
        <w:rPr>
          <w:rFonts w:ascii="Times New Roman" w:hAnsi="Times New Roman" w:cs="Times New Roman"/>
          <w:sz w:val="24"/>
          <w:szCs w:val="24"/>
        </w:rPr>
        <w:t>particulate matter suspended in air, certain metal oxides, and organic</w:t>
      </w:r>
      <w:r>
        <w:rPr>
          <w:rFonts w:ascii="Times New Roman" w:hAnsi="Times New Roman" w:cs="Times New Roman"/>
          <w:sz w:val="24"/>
          <w:szCs w:val="24"/>
        </w:rPr>
        <w:t xml:space="preserve"> compounds possess carcinogenic</w:t>
      </w:r>
      <w:r w:rsidR="00130094">
        <w:rPr>
          <w:rFonts w:ascii="Times New Roman" w:hAnsi="Times New Roman" w:cs="Times New Roman"/>
          <w:sz w:val="24"/>
          <w:szCs w:val="24"/>
        </w:rPr>
        <w:t xml:space="preserve"> </w:t>
      </w:r>
      <w:r w:rsidRPr="005B1D88">
        <w:rPr>
          <w:rFonts w:ascii="Times New Roman" w:hAnsi="Times New Roman" w:cs="Times New Roman"/>
          <w:sz w:val="24"/>
          <w:szCs w:val="24"/>
        </w:rPr>
        <w:t>potential and have been linked to various types of canc</w:t>
      </w:r>
      <w:r w:rsidR="0017216B">
        <w:rPr>
          <w:rFonts w:ascii="Times New Roman" w:hAnsi="Times New Roman" w:cs="Times New Roman"/>
          <w:sz w:val="24"/>
          <w:szCs w:val="24"/>
        </w:rPr>
        <w:t xml:space="preserve">ers </w:t>
      </w:r>
      <w:r w:rsidRPr="005B1D88">
        <w:rPr>
          <w:rFonts w:ascii="Times New Roman" w:hAnsi="Times New Roman" w:cs="Times New Roman"/>
          <w:sz w:val="24"/>
          <w:szCs w:val="24"/>
        </w:rPr>
        <w:t>[</w:t>
      </w:r>
      <w:r w:rsidR="00130094">
        <w:rPr>
          <w:rFonts w:ascii="Times New Roman" w:hAnsi="Times New Roman" w:cs="Times New Roman"/>
          <w:sz w:val="24"/>
          <w:szCs w:val="24"/>
        </w:rPr>
        <w:t>7</w:t>
      </w:r>
      <w:proofErr w:type="gramStart"/>
      <w:r w:rsidR="00130094">
        <w:rPr>
          <w:rFonts w:ascii="Times New Roman" w:hAnsi="Times New Roman" w:cs="Times New Roman"/>
          <w:sz w:val="24"/>
          <w:szCs w:val="24"/>
        </w:rPr>
        <w:t>,</w:t>
      </w:r>
      <w:r w:rsidRPr="005B1D88">
        <w:rPr>
          <w:rFonts w:ascii="Times New Roman" w:hAnsi="Times New Roman" w:cs="Times New Roman"/>
          <w:sz w:val="24"/>
          <w:szCs w:val="24"/>
        </w:rPr>
        <w:t>8</w:t>
      </w:r>
      <w:proofErr w:type="gramEnd"/>
      <w:r w:rsidRPr="005B1D88">
        <w:rPr>
          <w:rFonts w:ascii="Times New Roman" w:hAnsi="Times New Roman" w:cs="Times New Roman"/>
          <w:sz w:val="24"/>
          <w:szCs w:val="24"/>
        </w:rPr>
        <w:t>]</w:t>
      </w:r>
      <w:r w:rsidR="0017216B">
        <w:rPr>
          <w:rFonts w:ascii="Times New Roman" w:hAnsi="Times New Roman" w:cs="Times New Roman"/>
          <w:sz w:val="24"/>
          <w:szCs w:val="24"/>
        </w:rPr>
        <w:t>.</w:t>
      </w:r>
    </w:p>
    <w:p w:rsidR="009C1A64" w:rsidRPr="00EB00C6" w:rsidRDefault="009D271D" w:rsidP="000129CD">
      <w:pPr>
        <w:pStyle w:val="ListParagraph"/>
        <w:numPr>
          <w:ilvl w:val="0"/>
          <w:numId w:val="3"/>
        </w:numPr>
        <w:rPr>
          <w:rFonts w:cs="Times New Roman"/>
          <w:b/>
          <w:sz w:val="28"/>
          <w:szCs w:val="24"/>
        </w:rPr>
      </w:pPr>
      <w:r w:rsidRPr="00EB00C6">
        <w:rPr>
          <w:rFonts w:cs="Times New Roman"/>
          <w:b/>
          <w:sz w:val="28"/>
          <w:szCs w:val="24"/>
        </w:rPr>
        <w:t>Problem</w:t>
      </w:r>
    </w:p>
    <w:p w:rsidR="00A1017B" w:rsidRPr="00EB00C6" w:rsidRDefault="00D54BB2" w:rsidP="000129CD">
      <w:pPr>
        <w:spacing w:line="360" w:lineRule="auto"/>
        <w:jc w:val="both"/>
        <w:rPr>
          <w:rFonts w:ascii="Times New Roman" w:hAnsi="Times New Roman" w:cs="Times New Roman"/>
          <w:sz w:val="24"/>
          <w:szCs w:val="24"/>
        </w:rPr>
      </w:pPr>
      <w:r w:rsidRPr="00EB00C6">
        <w:rPr>
          <w:rFonts w:ascii="Times New Roman" w:hAnsi="Times New Roman" w:cs="Times New Roman"/>
          <w:sz w:val="24"/>
          <w:szCs w:val="24"/>
        </w:rPr>
        <w:t xml:space="preserve">In today's rapidly advancing world, pollution has become a </w:t>
      </w:r>
      <w:r w:rsidR="00061FD1" w:rsidRPr="00EB00C6">
        <w:rPr>
          <w:rFonts w:ascii="Times New Roman" w:hAnsi="Times New Roman" w:cs="Times New Roman"/>
          <w:sz w:val="24"/>
          <w:szCs w:val="24"/>
        </w:rPr>
        <w:t>major</w:t>
      </w:r>
      <w:r w:rsidRPr="00EB00C6">
        <w:rPr>
          <w:rFonts w:ascii="Times New Roman" w:hAnsi="Times New Roman" w:cs="Times New Roman"/>
          <w:sz w:val="24"/>
          <w:szCs w:val="24"/>
        </w:rPr>
        <w:t xml:space="preserve"> concern.</w:t>
      </w:r>
      <w:r w:rsidR="00915817" w:rsidRPr="00EB00C6">
        <w:rPr>
          <w:rFonts w:ascii="Times New Roman" w:hAnsi="Times New Roman" w:cs="Times New Roman"/>
          <w:sz w:val="24"/>
          <w:szCs w:val="24"/>
        </w:rPr>
        <w:t xml:space="preserve"> According to European Environment Agency (EEA), exposure to air pollution, second-hand smoke, radon, ultraviolet radiation, asbestos, certain chemicals and other pollutants </w:t>
      </w:r>
      <w:r w:rsidR="002F333F" w:rsidRPr="00EB00C6">
        <w:rPr>
          <w:rFonts w:ascii="Times New Roman" w:hAnsi="Times New Roman" w:cs="Times New Roman"/>
          <w:sz w:val="24"/>
          <w:szCs w:val="24"/>
        </w:rPr>
        <w:t>are responsible for</w:t>
      </w:r>
      <w:r w:rsidR="00915817" w:rsidRPr="00EB00C6">
        <w:rPr>
          <w:rFonts w:ascii="Times New Roman" w:hAnsi="Times New Roman" w:cs="Times New Roman"/>
          <w:sz w:val="24"/>
          <w:szCs w:val="24"/>
        </w:rPr>
        <w:t xml:space="preserve"> over 10% of all cancer cases in Europe</w:t>
      </w:r>
      <w:r w:rsidR="00F41255" w:rsidRPr="00EB00C6">
        <w:rPr>
          <w:rFonts w:ascii="Times New Roman" w:hAnsi="Times New Roman" w:cs="Times New Roman"/>
          <w:sz w:val="24"/>
          <w:szCs w:val="24"/>
        </w:rPr>
        <w:t xml:space="preserve"> </w:t>
      </w:r>
      <w:r w:rsidR="001A0040" w:rsidRPr="000D35B2">
        <w:rPr>
          <w:rFonts w:ascii="Times New Roman" w:hAnsi="Times New Roman" w:cs="Times New Roman"/>
          <w:sz w:val="24"/>
          <w:szCs w:val="24"/>
        </w:rPr>
        <w:t>[9</w:t>
      </w:r>
      <w:r w:rsidR="00F41255" w:rsidRPr="000D35B2">
        <w:rPr>
          <w:rFonts w:ascii="Times New Roman" w:hAnsi="Times New Roman" w:cs="Times New Roman"/>
          <w:sz w:val="24"/>
          <w:szCs w:val="24"/>
        </w:rPr>
        <w:t>]</w:t>
      </w:r>
      <w:r w:rsidR="00D44F2F" w:rsidRPr="00EB00C6">
        <w:rPr>
          <w:rFonts w:ascii="Times New Roman" w:hAnsi="Times New Roman" w:cs="Times New Roman"/>
          <w:sz w:val="24"/>
          <w:szCs w:val="24"/>
        </w:rPr>
        <w:t xml:space="preserve">. </w:t>
      </w:r>
      <w:r w:rsidR="00312FAA" w:rsidRPr="00EB00C6">
        <w:rPr>
          <w:rFonts w:ascii="Times New Roman" w:hAnsi="Times New Roman" w:cs="Times New Roman"/>
          <w:sz w:val="24"/>
          <w:szCs w:val="24"/>
        </w:rPr>
        <w:t xml:space="preserve">Amongst </w:t>
      </w:r>
      <w:r w:rsidRPr="00EB00C6">
        <w:rPr>
          <w:rFonts w:ascii="Times New Roman" w:hAnsi="Times New Roman" w:cs="Times New Roman"/>
          <w:sz w:val="24"/>
          <w:szCs w:val="24"/>
        </w:rPr>
        <w:t>the</w:t>
      </w:r>
      <w:r w:rsidR="00997796" w:rsidRPr="00EB00C6">
        <w:rPr>
          <w:rFonts w:ascii="Times New Roman" w:hAnsi="Times New Roman" w:cs="Times New Roman"/>
          <w:sz w:val="24"/>
          <w:szCs w:val="24"/>
        </w:rPr>
        <w:t>se</w:t>
      </w:r>
      <w:r w:rsidR="00915817" w:rsidRPr="00EB00C6">
        <w:rPr>
          <w:rFonts w:ascii="Times New Roman" w:hAnsi="Times New Roman" w:cs="Times New Roman"/>
          <w:sz w:val="24"/>
          <w:szCs w:val="24"/>
        </w:rPr>
        <w:t xml:space="preserve"> pollutants</w:t>
      </w:r>
      <w:r w:rsidRPr="00EB00C6">
        <w:rPr>
          <w:rFonts w:ascii="Times New Roman" w:hAnsi="Times New Roman" w:cs="Times New Roman"/>
          <w:sz w:val="24"/>
          <w:szCs w:val="24"/>
        </w:rPr>
        <w:t xml:space="preserve">, certain substances have </w:t>
      </w:r>
      <w:r w:rsidR="00D44F2F" w:rsidRPr="00EB00C6">
        <w:rPr>
          <w:rFonts w:ascii="Times New Roman" w:hAnsi="Times New Roman" w:cs="Times New Roman"/>
          <w:sz w:val="24"/>
          <w:szCs w:val="24"/>
        </w:rPr>
        <w:t>been identified as carcinogens, namely polycyclic aromatic hydrocarbons (PAHs), heavy metals (lead, arsenic), volatile organic compounds (benzene, formaldehyde) and persistent organic pollutants (polychlorinated biphenyls</w:t>
      </w:r>
      <w:r w:rsidR="00877692" w:rsidRPr="00EB00C6">
        <w:rPr>
          <w:rFonts w:ascii="Times New Roman" w:hAnsi="Times New Roman" w:cs="Times New Roman"/>
          <w:sz w:val="24"/>
          <w:szCs w:val="24"/>
        </w:rPr>
        <w:t>)</w:t>
      </w:r>
      <w:r w:rsidR="00EC1C6A" w:rsidRPr="00EB00C6">
        <w:rPr>
          <w:rFonts w:ascii="Times New Roman" w:hAnsi="Times New Roman" w:cs="Times New Roman"/>
          <w:sz w:val="24"/>
          <w:szCs w:val="24"/>
        </w:rPr>
        <w:t xml:space="preserve">. </w:t>
      </w:r>
      <w:r w:rsidR="002B45E9" w:rsidRPr="00EB00C6">
        <w:rPr>
          <w:rFonts w:ascii="Times New Roman" w:hAnsi="Times New Roman" w:cs="Times New Roman"/>
          <w:sz w:val="24"/>
          <w:szCs w:val="24"/>
        </w:rPr>
        <w:t xml:space="preserve">Several studies suggested that pollution is </w:t>
      </w:r>
      <w:r w:rsidR="00A74B07">
        <w:rPr>
          <w:rFonts w:ascii="Times New Roman" w:hAnsi="Times New Roman" w:cs="Times New Roman"/>
          <w:sz w:val="24"/>
          <w:szCs w:val="24"/>
        </w:rPr>
        <w:t xml:space="preserve">also </w:t>
      </w:r>
      <w:r w:rsidR="002B45E9" w:rsidRPr="00EB00C6">
        <w:rPr>
          <w:rFonts w:ascii="Times New Roman" w:hAnsi="Times New Roman" w:cs="Times New Roman"/>
          <w:sz w:val="24"/>
          <w:szCs w:val="24"/>
        </w:rPr>
        <w:t xml:space="preserve">associated with increased risk of mortality for several types of cancer, including breast, liver, and pancreatic cancer </w:t>
      </w:r>
      <w:r w:rsidR="002B45E9" w:rsidRPr="000D35B2">
        <w:rPr>
          <w:rFonts w:ascii="Times New Roman" w:hAnsi="Times New Roman" w:cs="Times New Roman"/>
          <w:sz w:val="24"/>
          <w:szCs w:val="24"/>
        </w:rPr>
        <w:t>[</w:t>
      </w:r>
      <w:r w:rsidR="003E7C2C" w:rsidRPr="000D35B2">
        <w:rPr>
          <w:rFonts w:ascii="Times New Roman" w:hAnsi="Times New Roman" w:cs="Times New Roman"/>
          <w:sz w:val="24"/>
          <w:szCs w:val="24"/>
        </w:rPr>
        <w:t>9</w:t>
      </w:r>
      <w:proofErr w:type="gramStart"/>
      <w:r w:rsidR="003E7C2C" w:rsidRPr="000D35B2">
        <w:rPr>
          <w:rFonts w:ascii="Times New Roman" w:hAnsi="Times New Roman" w:cs="Times New Roman"/>
          <w:sz w:val="24"/>
          <w:szCs w:val="24"/>
        </w:rPr>
        <w:t>,10</w:t>
      </w:r>
      <w:proofErr w:type="gramEnd"/>
      <w:r w:rsidR="002B45E9" w:rsidRPr="000D35B2">
        <w:rPr>
          <w:rFonts w:ascii="Times New Roman" w:hAnsi="Times New Roman" w:cs="Times New Roman"/>
          <w:sz w:val="24"/>
          <w:szCs w:val="24"/>
        </w:rPr>
        <w:t>].</w:t>
      </w:r>
      <w:r w:rsidR="002E474A" w:rsidRPr="00EB00C6">
        <w:rPr>
          <w:rFonts w:ascii="Times New Roman" w:hAnsi="Times New Roman" w:cs="Times New Roman"/>
          <w:sz w:val="24"/>
          <w:szCs w:val="24"/>
        </w:rPr>
        <w:t xml:space="preserve"> </w:t>
      </w:r>
    </w:p>
    <w:p w:rsidR="00FD60B2" w:rsidRDefault="008D02E6" w:rsidP="000129C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To device any p</w:t>
      </w:r>
      <w:r w:rsidR="005B7479" w:rsidRPr="00EB00C6">
        <w:rPr>
          <w:rFonts w:ascii="Times New Roman" w:hAnsi="Times New Roman" w:cs="Times New Roman"/>
          <w:sz w:val="24"/>
          <w:szCs w:val="24"/>
        </w:rPr>
        <w:t>reventive m</w:t>
      </w:r>
      <w:r w:rsidR="00AF11E2" w:rsidRPr="00EB00C6">
        <w:rPr>
          <w:rFonts w:ascii="Times New Roman" w:hAnsi="Times New Roman" w:cs="Times New Roman"/>
          <w:sz w:val="24"/>
          <w:szCs w:val="24"/>
        </w:rPr>
        <w:t>easures</w:t>
      </w:r>
      <w:r>
        <w:rPr>
          <w:rFonts w:ascii="Times New Roman" w:hAnsi="Times New Roman" w:cs="Times New Roman"/>
          <w:sz w:val="24"/>
          <w:szCs w:val="24"/>
        </w:rPr>
        <w:t>, screening of chemical pollutants is absolutely necessary.</w:t>
      </w:r>
      <w:r w:rsidR="00AF11E2" w:rsidRPr="00EB00C6">
        <w:rPr>
          <w:rFonts w:ascii="Times New Roman" w:hAnsi="Times New Roman" w:cs="Times New Roman"/>
          <w:sz w:val="24"/>
          <w:szCs w:val="24"/>
        </w:rPr>
        <w:t xml:space="preserve"> </w:t>
      </w:r>
      <w:r w:rsidR="007C311F">
        <w:rPr>
          <w:rFonts w:ascii="Times New Roman" w:hAnsi="Times New Roman" w:cs="Times New Roman"/>
          <w:sz w:val="24"/>
          <w:szCs w:val="24"/>
        </w:rPr>
        <w:t>T</w:t>
      </w:r>
      <w:r>
        <w:rPr>
          <w:rFonts w:ascii="Times New Roman" w:hAnsi="Times New Roman" w:cs="Times New Roman"/>
          <w:sz w:val="24"/>
          <w:szCs w:val="24"/>
        </w:rPr>
        <w:t>here</w:t>
      </w:r>
      <w:r w:rsidR="007C311F">
        <w:rPr>
          <w:rFonts w:ascii="Times New Roman" w:hAnsi="Times New Roman" w:cs="Times New Roman"/>
          <w:sz w:val="24"/>
          <w:szCs w:val="24"/>
        </w:rPr>
        <w:t xml:space="preserve">fore, </w:t>
      </w:r>
      <w:r w:rsidR="00574C79" w:rsidRPr="00EB00C6">
        <w:rPr>
          <w:rFonts w:ascii="Times New Roman" w:hAnsi="Times New Roman" w:cs="Times New Roman"/>
          <w:sz w:val="24"/>
          <w:szCs w:val="24"/>
        </w:rPr>
        <w:t>several screening methods</w:t>
      </w:r>
      <w:r w:rsidR="004E2348" w:rsidRPr="00EB00C6">
        <w:rPr>
          <w:rFonts w:ascii="Times New Roman" w:hAnsi="Times New Roman" w:cs="Times New Roman"/>
          <w:sz w:val="24"/>
          <w:szCs w:val="24"/>
        </w:rPr>
        <w:t xml:space="preserve"> using animal models</w:t>
      </w:r>
      <w:r w:rsidR="00574C79" w:rsidRPr="00EB00C6">
        <w:rPr>
          <w:rFonts w:ascii="Times New Roman" w:hAnsi="Times New Roman" w:cs="Times New Roman"/>
          <w:sz w:val="24"/>
          <w:szCs w:val="24"/>
        </w:rPr>
        <w:t xml:space="preserve"> have been devised </w:t>
      </w:r>
      <w:r w:rsidR="004E2348" w:rsidRPr="00EB00C6">
        <w:rPr>
          <w:rFonts w:ascii="Times New Roman" w:hAnsi="Times New Roman" w:cs="Times New Roman"/>
          <w:sz w:val="24"/>
          <w:szCs w:val="24"/>
        </w:rPr>
        <w:t xml:space="preserve">to empirically demonstrate </w:t>
      </w:r>
      <w:r w:rsidR="00574C79" w:rsidRPr="00EB00C6">
        <w:rPr>
          <w:rFonts w:ascii="Times New Roman" w:hAnsi="Times New Roman" w:cs="Times New Roman"/>
          <w:sz w:val="24"/>
          <w:szCs w:val="24"/>
        </w:rPr>
        <w:t>carcinoge</w:t>
      </w:r>
      <w:r w:rsidR="008C11FA" w:rsidRPr="00EB00C6">
        <w:rPr>
          <w:rFonts w:ascii="Times New Roman" w:hAnsi="Times New Roman" w:cs="Times New Roman"/>
          <w:sz w:val="24"/>
          <w:szCs w:val="24"/>
        </w:rPr>
        <w:t>nic/oncogenic potential of the</w:t>
      </w:r>
      <w:r w:rsidR="00AF4BA4" w:rsidRPr="00EB00C6">
        <w:rPr>
          <w:rFonts w:ascii="Times New Roman" w:hAnsi="Times New Roman" w:cs="Times New Roman"/>
          <w:sz w:val="24"/>
          <w:szCs w:val="24"/>
        </w:rPr>
        <w:t xml:space="preserve"> chemical pollutants. These assay systems </w:t>
      </w:r>
      <w:r w:rsidR="00574C79" w:rsidRPr="00EB00C6">
        <w:rPr>
          <w:rFonts w:ascii="Times New Roman" w:hAnsi="Times New Roman" w:cs="Times New Roman"/>
          <w:sz w:val="24"/>
          <w:szCs w:val="24"/>
        </w:rPr>
        <w:t>includes;</w:t>
      </w:r>
      <w:r w:rsidR="00FA1938" w:rsidRPr="00EB00C6">
        <w:rPr>
          <w:rFonts w:ascii="Times New Roman" w:hAnsi="Times New Roman" w:cs="Times New Roman"/>
          <w:sz w:val="24"/>
          <w:szCs w:val="24"/>
        </w:rPr>
        <w:t xml:space="preserve"> </w:t>
      </w:r>
      <w:r w:rsidR="0086280E" w:rsidRPr="00EB00C6">
        <w:rPr>
          <w:rFonts w:ascii="Times New Roman" w:hAnsi="Times New Roman" w:cs="Times New Roman"/>
          <w:sz w:val="24"/>
          <w:szCs w:val="24"/>
        </w:rPr>
        <w:t>Ames mutagen assay</w:t>
      </w:r>
      <w:r w:rsidR="009303FE" w:rsidRPr="00EB00C6">
        <w:rPr>
          <w:rFonts w:ascii="Times New Roman" w:hAnsi="Times New Roman" w:cs="Times New Roman"/>
          <w:sz w:val="24"/>
          <w:szCs w:val="24"/>
        </w:rPr>
        <w:t xml:space="preserve"> </w:t>
      </w:r>
      <w:r w:rsidR="00F41255" w:rsidRPr="000D35B2">
        <w:rPr>
          <w:rFonts w:ascii="Times New Roman" w:hAnsi="Times New Roman" w:cs="Times New Roman"/>
          <w:sz w:val="24"/>
          <w:szCs w:val="24"/>
        </w:rPr>
        <w:t>[</w:t>
      </w:r>
      <w:r w:rsidR="003E7C2C" w:rsidRPr="000D35B2">
        <w:rPr>
          <w:rFonts w:ascii="Times New Roman" w:hAnsi="Times New Roman" w:cs="Times New Roman"/>
          <w:sz w:val="24"/>
          <w:szCs w:val="24"/>
        </w:rPr>
        <w:t>11</w:t>
      </w:r>
      <w:proofErr w:type="gramStart"/>
      <w:r w:rsidR="003E7C2C" w:rsidRPr="000D35B2">
        <w:rPr>
          <w:rFonts w:ascii="Times New Roman" w:hAnsi="Times New Roman" w:cs="Times New Roman"/>
          <w:sz w:val="24"/>
          <w:szCs w:val="24"/>
        </w:rPr>
        <w:t>,12</w:t>
      </w:r>
      <w:proofErr w:type="gramEnd"/>
      <w:r w:rsidR="00DF0827" w:rsidRPr="000D35B2">
        <w:rPr>
          <w:rFonts w:ascii="Times New Roman" w:hAnsi="Times New Roman" w:cs="Times New Roman"/>
          <w:sz w:val="24"/>
          <w:szCs w:val="24"/>
        </w:rPr>
        <w:t>]</w:t>
      </w:r>
      <w:r w:rsidR="0086280E" w:rsidRPr="000D35B2">
        <w:rPr>
          <w:rFonts w:ascii="Times New Roman" w:hAnsi="Times New Roman" w:cs="Times New Roman"/>
          <w:sz w:val="24"/>
          <w:szCs w:val="24"/>
        </w:rPr>
        <w:t>,</w:t>
      </w:r>
      <w:r w:rsidR="0086280E" w:rsidRPr="00EB00C6">
        <w:rPr>
          <w:rFonts w:ascii="Times New Roman" w:hAnsi="Times New Roman" w:cs="Times New Roman"/>
          <w:sz w:val="24"/>
          <w:szCs w:val="24"/>
        </w:rPr>
        <w:t xml:space="preserve"> Comet Assay</w:t>
      </w:r>
      <w:r w:rsidR="00117979" w:rsidRPr="00EB00C6">
        <w:rPr>
          <w:rFonts w:ascii="Times New Roman" w:hAnsi="Times New Roman" w:cs="Times New Roman"/>
          <w:sz w:val="24"/>
          <w:szCs w:val="24"/>
        </w:rPr>
        <w:t xml:space="preserve"> </w:t>
      </w:r>
      <w:r w:rsidR="003E7C2C" w:rsidRPr="000D35B2">
        <w:rPr>
          <w:rFonts w:ascii="Times New Roman" w:hAnsi="Times New Roman" w:cs="Times New Roman"/>
          <w:sz w:val="24"/>
          <w:szCs w:val="24"/>
        </w:rPr>
        <w:t>[13</w:t>
      </w:r>
      <w:r w:rsidR="00DF0827" w:rsidRPr="000D35B2">
        <w:rPr>
          <w:rFonts w:ascii="Times New Roman" w:hAnsi="Times New Roman" w:cs="Times New Roman"/>
          <w:sz w:val="24"/>
          <w:szCs w:val="24"/>
        </w:rPr>
        <w:t>]</w:t>
      </w:r>
      <w:r w:rsidR="0086280E" w:rsidRPr="000D35B2">
        <w:rPr>
          <w:rFonts w:ascii="Times New Roman" w:hAnsi="Times New Roman" w:cs="Times New Roman"/>
          <w:sz w:val="24"/>
          <w:szCs w:val="24"/>
        </w:rPr>
        <w:t>,</w:t>
      </w:r>
      <w:r w:rsidR="0086280E" w:rsidRPr="00EB00C6">
        <w:rPr>
          <w:rFonts w:ascii="Times New Roman" w:hAnsi="Times New Roman" w:cs="Times New Roman"/>
          <w:sz w:val="24"/>
          <w:szCs w:val="24"/>
        </w:rPr>
        <w:t xml:space="preserve"> Heteroduplexes analysis using high-performance liquid chromatography (HPLC), Mouse Lymphoma TK assay and Single-strand conformation polymor</w:t>
      </w:r>
      <w:r w:rsidR="008474C6" w:rsidRPr="00EB00C6">
        <w:rPr>
          <w:rFonts w:ascii="Times New Roman" w:hAnsi="Times New Roman" w:cs="Times New Roman"/>
          <w:sz w:val="24"/>
          <w:szCs w:val="24"/>
        </w:rPr>
        <w:t>phism (SSCP) by electrophoresis</w:t>
      </w:r>
      <w:r w:rsidR="00BD34B5" w:rsidRPr="00EB00C6">
        <w:rPr>
          <w:rFonts w:ascii="Times New Roman" w:hAnsi="Times New Roman" w:cs="Times New Roman"/>
          <w:sz w:val="24"/>
          <w:szCs w:val="24"/>
        </w:rPr>
        <w:t>.</w:t>
      </w:r>
      <w:r w:rsidR="0086280E" w:rsidRPr="00EB00C6">
        <w:rPr>
          <w:rFonts w:ascii="Times New Roman" w:hAnsi="Times New Roman" w:cs="Times New Roman"/>
          <w:sz w:val="24"/>
          <w:szCs w:val="24"/>
        </w:rPr>
        <w:t xml:space="preserve"> </w:t>
      </w:r>
      <w:r w:rsidR="00B85D7C" w:rsidRPr="00EB00C6">
        <w:rPr>
          <w:rFonts w:ascii="Times New Roman" w:hAnsi="Times New Roman" w:cs="Times New Roman"/>
          <w:sz w:val="24"/>
          <w:szCs w:val="24"/>
        </w:rPr>
        <w:t xml:space="preserve">Nevertheless, all these assays have some limitations and shortcomings in terms of their execution, technical intricacies and precision and/or accuracy of the results </w:t>
      </w:r>
      <w:r w:rsidR="00B85D7C" w:rsidRPr="000D35B2">
        <w:rPr>
          <w:rFonts w:ascii="Times New Roman" w:hAnsi="Times New Roman" w:cs="Times New Roman"/>
          <w:sz w:val="24"/>
          <w:szCs w:val="24"/>
        </w:rPr>
        <w:t>[</w:t>
      </w:r>
      <w:r w:rsidR="00B03221" w:rsidRPr="000D35B2">
        <w:rPr>
          <w:rFonts w:ascii="Times New Roman" w:hAnsi="Times New Roman" w:cs="Times New Roman"/>
          <w:sz w:val="24"/>
          <w:szCs w:val="24"/>
        </w:rPr>
        <w:t>12</w:t>
      </w:r>
      <w:proofErr w:type="gramStart"/>
      <w:r w:rsidR="00B03221" w:rsidRPr="000D35B2">
        <w:rPr>
          <w:rFonts w:ascii="Times New Roman" w:hAnsi="Times New Roman" w:cs="Times New Roman"/>
          <w:sz w:val="24"/>
          <w:szCs w:val="24"/>
        </w:rPr>
        <w:t>,13,14</w:t>
      </w:r>
      <w:r w:rsidR="00657E61" w:rsidRPr="000D35B2">
        <w:rPr>
          <w:rFonts w:ascii="Times New Roman" w:hAnsi="Times New Roman" w:cs="Times New Roman"/>
          <w:sz w:val="24"/>
          <w:szCs w:val="24"/>
        </w:rPr>
        <w:t>,</w:t>
      </w:r>
      <w:r w:rsidR="006148F9" w:rsidRPr="000D35B2">
        <w:rPr>
          <w:rFonts w:ascii="Times New Roman" w:hAnsi="Times New Roman" w:cs="Times New Roman"/>
          <w:sz w:val="24"/>
          <w:szCs w:val="24"/>
        </w:rPr>
        <w:t>15,16</w:t>
      </w:r>
      <w:proofErr w:type="gramEnd"/>
      <w:r w:rsidR="00B85D7C" w:rsidRPr="000D35B2">
        <w:rPr>
          <w:rFonts w:ascii="Times New Roman" w:hAnsi="Times New Roman" w:cs="Times New Roman"/>
          <w:sz w:val="24"/>
          <w:szCs w:val="24"/>
        </w:rPr>
        <w:t>].</w:t>
      </w:r>
      <w:r w:rsidR="00B85D7C" w:rsidRPr="00EB00C6">
        <w:rPr>
          <w:rFonts w:ascii="Times New Roman" w:hAnsi="Times New Roman" w:cs="Times New Roman"/>
          <w:sz w:val="24"/>
          <w:szCs w:val="24"/>
        </w:rPr>
        <w:t xml:space="preserve"> In addition to these tests, a wing spot assay has</w:t>
      </w:r>
      <w:r w:rsidR="00597FCD" w:rsidRPr="00EB00C6">
        <w:rPr>
          <w:rFonts w:ascii="Times New Roman" w:hAnsi="Times New Roman" w:cs="Times New Roman"/>
          <w:sz w:val="24"/>
          <w:szCs w:val="24"/>
        </w:rPr>
        <w:t xml:space="preserve"> also</w:t>
      </w:r>
      <w:r w:rsidR="00B85D7C" w:rsidRPr="00EB00C6">
        <w:rPr>
          <w:rFonts w:ascii="Times New Roman" w:hAnsi="Times New Roman" w:cs="Times New Roman"/>
          <w:sz w:val="24"/>
          <w:szCs w:val="24"/>
        </w:rPr>
        <w:t xml:space="preserve"> been developed in </w:t>
      </w:r>
      <w:r w:rsidR="00B85D7C" w:rsidRPr="00EB00C6">
        <w:rPr>
          <w:rFonts w:ascii="Times New Roman" w:hAnsi="Times New Roman" w:cs="Times New Roman"/>
          <w:i/>
          <w:sz w:val="24"/>
          <w:szCs w:val="24"/>
        </w:rPr>
        <w:t>Drosophila melanogaster</w:t>
      </w:r>
      <w:r w:rsidR="00B85D7C" w:rsidRPr="00EB00C6">
        <w:rPr>
          <w:rFonts w:ascii="Times New Roman" w:hAnsi="Times New Roman" w:cs="Times New Roman"/>
          <w:sz w:val="24"/>
          <w:szCs w:val="24"/>
        </w:rPr>
        <w:t xml:space="preserve"> (fruit fly) for </w:t>
      </w:r>
      <w:r w:rsidR="00597FCD" w:rsidRPr="00EB00C6">
        <w:rPr>
          <w:rFonts w:ascii="Times New Roman" w:hAnsi="Times New Roman" w:cs="Times New Roman"/>
          <w:sz w:val="24"/>
          <w:szCs w:val="24"/>
        </w:rPr>
        <w:t xml:space="preserve">the detection of these </w:t>
      </w:r>
      <w:r w:rsidR="002808CE" w:rsidRPr="00EB00C6">
        <w:rPr>
          <w:rFonts w:ascii="Times New Roman" w:hAnsi="Times New Roman" w:cs="Times New Roman"/>
          <w:sz w:val="24"/>
          <w:szCs w:val="24"/>
        </w:rPr>
        <w:t>chemical pollutants</w:t>
      </w:r>
      <w:r w:rsidR="008B5F14" w:rsidRPr="00EB00C6">
        <w:rPr>
          <w:rFonts w:ascii="Times New Roman" w:hAnsi="Times New Roman" w:cs="Times New Roman"/>
          <w:sz w:val="24"/>
          <w:szCs w:val="24"/>
        </w:rPr>
        <w:t xml:space="preserve"> having carcinogenic potential</w:t>
      </w:r>
      <w:r w:rsidR="002808CE" w:rsidRPr="00EB00C6">
        <w:rPr>
          <w:rFonts w:ascii="Times New Roman" w:hAnsi="Times New Roman" w:cs="Times New Roman"/>
          <w:sz w:val="24"/>
          <w:szCs w:val="24"/>
        </w:rPr>
        <w:t xml:space="preserve"> </w:t>
      </w:r>
      <w:r w:rsidR="006148F9" w:rsidRPr="000D35B2">
        <w:rPr>
          <w:rFonts w:ascii="Times New Roman" w:hAnsi="Times New Roman" w:cs="Times New Roman"/>
          <w:sz w:val="24"/>
          <w:szCs w:val="24"/>
        </w:rPr>
        <w:t>[17</w:t>
      </w:r>
      <w:r w:rsidR="00B85D7C" w:rsidRPr="000D35B2">
        <w:rPr>
          <w:rFonts w:ascii="Times New Roman" w:hAnsi="Times New Roman" w:cs="Times New Roman"/>
          <w:sz w:val="24"/>
          <w:szCs w:val="24"/>
        </w:rPr>
        <w:t>]</w:t>
      </w:r>
      <w:r w:rsidR="00B85D7C" w:rsidRPr="00EB00C6">
        <w:rPr>
          <w:rFonts w:ascii="Times New Roman" w:hAnsi="Times New Roman" w:cs="Times New Roman"/>
          <w:sz w:val="24"/>
          <w:szCs w:val="24"/>
        </w:rPr>
        <w:t xml:space="preserve"> but not without limitations as it is based on the single trait observation.</w:t>
      </w:r>
      <w:r w:rsidR="00966C9E" w:rsidRPr="00EB00C6">
        <w:rPr>
          <w:rFonts w:ascii="Times New Roman" w:hAnsi="Times New Roman" w:cs="Times New Roman"/>
          <w:sz w:val="24"/>
          <w:szCs w:val="24"/>
        </w:rPr>
        <w:t xml:space="preserve"> This result</w:t>
      </w:r>
      <w:r w:rsidR="008B5F14" w:rsidRPr="00EB00C6">
        <w:rPr>
          <w:rFonts w:ascii="Times New Roman" w:hAnsi="Times New Roman" w:cs="Times New Roman"/>
          <w:sz w:val="24"/>
          <w:szCs w:val="24"/>
        </w:rPr>
        <w:t>s</w:t>
      </w:r>
      <w:r w:rsidR="00966C9E" w:rsidRPr="00EB00C6">
        <w:rPr>
          <w:rFonts w:ascii="Times New Roman" w:hAnsi="Times New Roman" w:cs="Times New Roman"/>
          <w:sz w:val="24"/>
          <w:szCs w:val="24"/>
        </w:rPr>
        <w:t xml:space="preserve"> in many of the pol</w:t>
      </w:r>
      <w:r w:rsidR="008A5CC9" w:rsidRPr="00EB00C6">
        <w:rPr>
          <w:rFonts w:ascii="Times New Roman" w:hAnsi="Times New Roman" w:cs="Times New Roman"/>
          <w:sz w:val="24"/>
          <w:szCs w:val="24"/>
        </w:rPr>
        <w:t xml:space="preserve">lutants </w:t>
      </w:r>
      <w:r w:rsidR="005D1D97" w:rsidRPr="00EB00C6">
        <w:rPr>
          <w:rFonts w:ascii="Times New Roman" w:hAnsi="Times New Roman" w:cs="Times New Roman"/>
          <w:sz w:val="24"/>
          <w:szCs w:val="24"/>
        </w:rPr>
        <w:t>being</w:t>
      </w:r>
      <w:r w:rsidR="008A5CC9" w:rsidRPr="00EB00C6">
        <w:rPr>
          <w:rFonts w:ascii="Times New Roman" w:hAnsi="Times New Roman" w:cs="Times New Roman"/>
          <w:sz w:val="24"/>
          <w:szCs w:val="24"/>
        </w:rPr>
        <w:t xml:space="preserve"> misclassifie</w:t>
      </w:r>
      <w:r w:rsidR="005D1D97" w:rsidRPr="00EB00C6">
        <w:rPr>
          <w:rFonts w:ascii="Times New Roman" w:hAnsi="Times New Roman" w:cs="Times New Roman"/>
          <w:sz w:val="24"/>
          <w:szCs w:val="24"/>
        </w:rPr>
        <w:t>d</w:t>
      </w:r>
      <w:r w:rsidR="000B10AD" w:rsidRPr="00EB00C6">
        <w:rPr>
          <w:rFonts w:ascii="Times New Roman" w:hAnsi="Times New Roman" w:cs="Times New Roman"/>
          <w:sz w:val="24"/>
          <w:szCs w:val="24"/>
        </w:rPr>
        <w:t xml:space="preserve"> for their oncogenic potential. </w:t>
      </w:r>
    </w:p>
    <w:p w:rsidR="009E542C" w:rsidRPr="000129CD" w:rsidRDefault="000129CD" w:rsidP="000129CD">
      <w:pPr>
        <w:rPr>
          <w:rFonts w:ascii="Times New Roman" w:hAnsi="Times New Roman" w:cs="Times New Roman"/>
          <w:b/>
          <w:sz w:val="24"/>
          <w:szCs w:val="24"/>
        </w:rPr>
      </w:pPr>
      <w:r w:rsidRPr="000129CD">
        <w:rPr>
          <w:rFonts w:ascii="Times New Roman" w:hAnsi="Times New Roman" w:cs="Times New Roman"/>
          <w:b/>
          <w:sz w:val="28"/>
          <w:szCs w:val="24"/>
        </w:rPr>
        <w:t xml:space="preserve">3. </w:t>
      </w:r>
      <w:r w:rsidR="009E542C" w:rsidRPr="000129CD">
        <w:rPr>
          <w:rFonts w:ascii="Times New Roman" w:hAnsi="Times New Roman" w:cs="Times New Roman"/>
          <w:b/>
          <w:sz w:val="28"/>
          <w:szCs w:val="24"/>
        </w:rPr>
        <w:t xml:space="preserve">How </w:t>
      </w:r>
      <w:r w:rsidR="00160F38" w:rsidRPr="000129CD">
        <w:rPr>
          <w:rFonts w:ascii="Times New Roman" w:hAnsi="Times New Roman" w:cs="Times New Roman"/>
          <w:b/>
          <w:sz w:val="28"/>
          <w:szCs w:val="24"/>
        </w:rPr>
        <w:t xml:space="preserve">We Will </w:t>
      </w:r>
      <w:r w:rsidR="00A65DD1" w:rsidRPr="000129CD">
        <w:rPr>
          <w:rFonts w:ascii="Times New Roman" w:hAnsi="Times New Roman" w:cs="Times New Roman"/>
          <w:b/>
          <w:sz w:val="28"/>
          <w:szCs w:val="24"/>
        </w:rPr>
        <w:t>Solve t</w:t>
      </w:r>
      <w:r w:rsidR="00160F38" w:rsidRPr="000129CD">
        <w:rPr>
          <w:rFonts w:ascii="Times New Roman" w:hAnsi="Times New Roman" w:cs="Times New Roman"/>
          <w:b/>
          <w:sz w:val="28"/>
          <w:szCs w:val="24"/>
        </w:rPr>
        <w:t>he Problem</w:t>
      </w:r>
    </w:p>
    <w:p w:rsidR="00CB6E7F" w:rsidRDefault="000B10AD" w:rsidP="000129CD">
      <w:pPr>
        <w:spacing w:line="360" w:lineRule="auto"/>
        <w:jc w:val="both"/>
        <w:rPr>
          <w:rFonts w:ascii="Times New Roman" w:hAnsi="Times New Roman" w:cs="Times New Roman"/>
          <w:sz w:val="24"/>
          <w:szCs w:val="24"/>
        </w:rPr>
      </w:pPr>
      <w:r w:rsidRPr="00A6633A">
        <w:rPr>
          <w:rFonts w:ascii="Times New Roman" w:hAnsi="Times New Roman" w:cs="Times New Roman"/>
          <w:sz w:val="24"/>
          <w:szCs w:val="24"/>
        </w:rPr>
        <w:t xml:space="preserve">Existing repertoire of carcinogenic detection systems retains several disadvantages including wing spot assay developed in </w:t>
      </w:r>
      <w:r w:rsidRPr="00A6633A">
        <w:rPr>
          <w:rFonts w:ascii="Times New Roman" w:hAnsi="Times New Roman" w:cs="Times New Roman"/>
          <w:i/>
          <w:sz w:val="24"/>
          <w:szCs w:val="24"/>
        </w:rPr>
        <w:t>D.melanogaster</w:t>
      </w:r>
      <w:r w:rsidRPr="00A6633A">
        <w:rPr>
          <w:rFonts w:ascii="Times New Roman" w:hAnsi="Times New Roman" w:cs="Times New Roman"/>
          <w:sz w:val="24"/>
          <w:szCs w:val="24"/>
        </w:rPr>
        <w:t xml:space="preserve"> because of the observational limitation to the single trait. Data from the earlier studies in our laboratory showed that </w:t>
      </w:r>
      <w:r w:rsidR="00F30294">
        <w:rPr>
          <w:rFonts w:ascii="Times New Roman" w:hAnsi="Times New Roman" w:cs="Times New Roman"/>
          <w:sz w:val="24"/>
          <w:szCs w:val="24"/>
        </w:rPr>
        <w:t>oncogenic</w:t>
      </w:r>
      <w:r w:rsidRPr="00A6633A">
        <w:rPr>
          <w:rFonts w:ascii="Times New Roman" w:hAnsi="Times New Roman" w:cs="Times New Roman"/>
          <w:sz w:val="24"/>
          <w:szCs w:val="24"/>
        </w:rPr>
        <w:t xml:space="preserve"> compounds af</w:t>
      </w:r>
      <w:r w:rsidR="00AA5B10">
        <w:rPr>
          <w:rFonts w:ascii="Times New Roman" w:hAnsi="Times New Roman" w:cs="Times New Roman"/>
          <w:sz w:val="24"/>
          <w:szCs w:val="24"/>
        </w:rPr>
        <w:t xml:space="preserve">fect multiple morphological </w:t>
      </w:r>
      <w:r w:rsidR="00F30294">
        <w:rPr>
          <w:rFonts w:ascii="Times New Roman" w:hAnsi="Times New Roman" w:cs="Times New Roman"/>
          <w:sz w:val="24"/>
          <w:szCs w:val="24"/>
        </w:rPr>
        <w:t xml:space="preserve">and developmental </w:t>
      </w:r>
      <w:r w:rsidRPr="00A6633A">
        <w:rPr>
          <w:rFonts w:ascii="Times New Roman" w:hAnsi="Times New Roman" w:cs="Times New Roman"/>
          <w:sz w:val="24"/>
          <w:szCs w:val="24"/>
        </w:rPr>
        <w:t xml:space="preserve">traits. This indicates the possibility of development of improved and/or novel </w:t>
      </w:r>
      <w:r w:rsidR="004F104A" w:rsidRPr="00A6633A">
        <w:rPr>
          <w:rFonts w:ascii="Times New Roman" w:hAnsi="Times New Roman" w:cs="Times New Roman"/>
          <w:sz w:val="24"/>
          <w:szCs w:val="24"/>
        </w:rPr>
        <w:t>carcinogenic</w:t>
      </w:r>
      <w:r w:rsidRPr="00A6633A">
        <w:rPr>
          <w:rFonts w:ascii="Times New Roman" w:hAnsi="Times New Roman" w:cs="Times New Roman"/>
          <w:sz w:val="24"/>
          <w:szCs w:val="24"/>
        </w:rPr>
        <w:t xml:space="preserve"> detection system in </w:t>
      </w:r>
      <w:r w:rsidR="00DA00E4" w:rsidRPr="00A6633A">
        <w:rPr>
          <w:rFonts w:ascii="Times New Roman" w:hAnsi="Times New Roman" w:cs="Times New Roman"/>
          <w:i/>
          <w:sz w:val="24"/>
          <w:szCs w:val="24"/>
        </w:rPr>
        <w:t>D.</w:t>
      </w:r>
      <w:r w:rsidRPr="00A6633A">
        <w:rPr>
          <w:rFonts w:ascii="Times New Roman" w:hAnsi="Times New Roman" w:cs="Times New Roman"/>
          <w:i/>
          <w:sz w:val="24"/>
          <w:szCs w:val="24"/>
        </w:rPr>
        <w:t>melanogaster</w:t>
      </w:r>
      <w:r w:rsidRPr="00A6633A">
        <w:rPr>
          <w:rFonts w:ascii="Times New Roman" w:hAnsi="Times New Roman" w:cs="Times New Roman"/>
          <w:sz w:val="24"/>
          <w:szCs w:val="24"/>
        </w:rPr>
        <w:t xml:space="preserve"> by incorporating </w:t>
      </w:r>
      <w:r w:rsidR="00AA5B10">
        <w:rPr>
          <w:rFonts w:ascii="Times New Roman" w:hAnsi="Times New Roman" w:cs="Times New Roman"/>
          <w:sz w:val="24"/>
          <w:szCs w:val="24"/>
        </w:rPr>
        <w:t>multiple morphological</w:t>
      </w:r>
      <w:r w:rsidRPr="00A6633A">
        <w:rPr>
          <w:rFonts w:ascii="Times New Roman" w:hAnsi="Times New Roman" w:cs="Times New Roman"/>
          <w:sz w:val="24"/>
          <w:szCs w:val="24"/>
        </w:rPr>
        <w:t xml:space="preserve"> ch</w:t>
      </w:r>
      <w:r w:rsidR="00D3049A">
        <w:rPr>
          <w:rFonts w:ascii="Times New Roman" w:hAnsi="Times New Roman" w:cs="Times New Roman"/>
          <w:sz w:val="24"/>
          <w:szCs w:val="24"/>
        </w:rPr>
        <w:t>aracteristics concomitantly</w:t>
      </w:r>
      <w:r w:rsidRPr="00A6633A">
        <w:rPr>
          <w:rFonts w:ascii="Times New Roman" w:hAnsi="Times New Roman" w:cs="Times New Roman"/>
          <w:sz w:val="24"/>
          <w:szCs w:val="24"/>
        </w:rPr>
        <w:t xml:space="preserve">. In this study it is aimed to develop a </w:t>
      </w:r>
      <w:r w:rsidR="00D83330">
        <w:rPr>
          <w:rFonts w:ascii="Times New Roman" w:hAnsi="Times New Roman" w:cs="Times New Roman"/>
          <w:sz w:val="24"/>
          <w:szCs w:val="24"/>
        </w:rPr>
        <w:t>carcinogenic detection</w:t>
      </w:r>
      <w:r w:rsidRPr="00A6633A">
        <w:rPr>
          <w:rFonts w:ascii="Times New Roman" w:hAnsi="Times New Roman" w:cs="Times New Roman"/>
          <w:sz w:val="24"/>
          <w:szCs w:val="24"/>
        </w:rPr>
        <w:t xml:space="preserve"> system encompassing variations in the multiple traits of the fruit fly. This in turn will improve the accuracy and precision for the detection of carcinogenic compounds</w:t>
      </w:r>
      <w:r w:rsidR="00B246E9" w:rsidRPr="00A6633A">
        <w:rPr>
          <w:rFonts w:ascii="Times New Roman" w:hAnsi="Times New Roman" w:cs="Times New Roman"/>
          <w:sz w:val="24"/>
          <w:szCs w:val="24"/>
        </w:rPr>
        <w:t xml:space="preserve"> and/or pollutants</w:t>
      </w:r>
      <w:r w:rsidRPr="00A6633A">
        <w:rPr>
          <w:rFonts w:ascii="Times New Roman" w:hAnsi="Times New Roman" w:cs="Times New Roman"/>
          <w:sz w:val="24"/>
          <w:szCs w:val="24"/>
        </w:rPr>
        <w:t xml:space="preserve"> under </w:t>
      </w:r>
      <w:r w:rsidRPr="00A6633A">
        <w:rPr>
          <w:rFonts w:ascii="Times New Roman" w:hAnsi="Times New Roman" w:cs="Times New Roman"/>
          <w:i/>
          <w:sz w:val="24"/>
          <w:szCs w:val="24"/>
        </w:rPr>
        <w:t>in vivo</w:t>
      </w:r>
      <w:r w:rsidRPr="00A6633A">
        <w:rPr>
          <w:rFonts w:ascii="Times New Roman" w:hAnsi="Times New Roman" w:cs="Times New Roman"/>
          <w:sz w:val="24"/>
          <w:szCs w:val="24"/>
        </w:rPr>
        <w:t xml:space="preserve"> condition.</w:t>
      </w:r>
    </w:p>
    <w:p w:rsidR="00397583" w:rsidRPr="004F1463" w:rsidRDefault="004F1463" w:rsidP="000129CD">
      <w:pPr>
        <w:spacing w:line="360" w:lineRule="auto"/>
        <w:jc w:val="both"/>
        <w:rPr>
          <w:rFonts w:ascii="Times New Roman" w:hAnsi="Times New Roman" w:cs="Times New Roman"/>
          <w:sz w:val="28"/>
          <w:szCs w:val="24"/>
        </w:rPr>
      </w:pPr>
      <w:r w:rsidRPr="004F1463">
        <w:rPr>
          <w:rFonts w:ascii="Times New Roman" w:hAnsi="Times New Roman" w:cs="Times New Roman"/>
          <w:b/>
          <w:bCs/>
          <w:sz w:val="28"/>
          <w:szCs w:val="24"/>
        </w:rPr>
        <w:t xml:space="preserve">Methodology </w:t>
      </w:r>
    </w:p>
    <w:p w:rsidR="002D2EB3" w:rsidRDefault="0032332B" w:rsidP="000129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Methodology of the proposed project is shown in </w:t>
      </w:r>
      <w:r w:rsidRPr="0032332B">
        <w:rPr>
          <w:rFonts w:ascii="Times New Roman" w:hAnsi="Times New Roman" w:cs="Times New Roman"/>
          <w:b/>
          <w:sz w:val="24"/>
          <w:szCs w:val="24"/>
        </w:rPr>
        <w:t>Annexure 1.</w:t>
      </w:r>
      <w:r>
        <w:rPr>
          <w:rFonts w:ascii="Times New Roman" w:hAnsi="Times New Roman" w:cs="Times New Roman"/>
          <w:sz w:val="24"/>
          <w:szCs w:val="24"/>
        </w:rPr>
        <w:t xml:space="preserve"> </w:t>
      </w:r>
      <w:r w:rsidR="00397583" w:rsidRPr="00397583">
        <w:rPr>
          <w:rFonts w:ascii="Times New Roman" w:hAnsi="Times New Roman" w:cs="Times New Roman"/>
          <w:sz w:val="24"/>
          <w:szCs w:val="24"/>
        </w:rPr>
        <w:t xml:space="preserve">Briefly, </w:t>
      </w:r>
      <w:r w:rsidR="00666A6C">
        <w:rPr>
          <w:rFonts w:ascii="Times New Roman" w:hAnsi="Times New Roman" w:cs="Times New Roman"/>
          <w:sz w:val="24"/>
          <w:szCs w:val="24"/>
        </w:rPr>
        <w:t>50 eggs</w:t>
      </w:r>
      <w:r w:rsidR="00397583" w:rsidRPr="00397583">
        <w:rPr>
          <w:rFonts w:ascii="Times New Roman" w:hAnsi="Times New Roman" w:cs="Times New Roman"/>
          <w:sz w:val="24"/>
          <w:szCs w:val="24"/>
        </w:rPr>
        <w:t xml:space="preserve"> of </w:t>
      </w:r>
      <w:r w:rsidR="00397583" w:rsidRPr="00397583">
        <w:rPr>
          <w:rFonts w:ascii="Times New Roman" w:hAnsi="Times New Roman" w:cs="Times New Roman"/>
          <w:i/>
          <w:iCs/>
          <w:sz w:val="24"/>
          <w:szCs w:val="24"/>
        </w:rPr>
        <w:t xml:space="preserve">D. melanogaster </w:t>
      </w:r>
      <w:r w:rsidR="00397583" w:rsidRPr="00397583">
        <w:rPr>
          <w:rFonts w:ascii="Times New Roman" w:hAnsi="Times New Roman" w:cs="Times New Roman"/>
          <w:sz w:val="24"/>
          <w:szCs w:val="24"/>
        </w:rPr>
        <w:t xml:space="preserve">will be </w:t>
      </w:r>
      <w:r w:rsidR="00202D27">
        <w:rPr>
          <w:rFonts w:ascii="Times New Roman" w:hAnsi="Times New Roman" w:cs="Times New Roman"/>
          <w:sz w:val="24"/>
          <w:szCs w:val="24"/>
        </w:rPr>
        <w:t xml:space="preserve">placed </w:t>
      </w:r>
      <w:r w:rsidR="00397583" w:rsidRPr="00397583">
        <w:rPr>
          <w:rFonts w:ascii="Times New Roman" w:hAnsi="Times New Roman" w:cs="Times New Roman"/>
          <w:sz w:val="24"/>
          <w:szCs w:val="24"/>
        </w:rPr>
        <w:t>in different concentrations (</w:t>
      </w:r>
      <w:r w:rsidR="00397583" w:rsidRPr="003F1964">
        <w:rPr>
          <w:rFonts w:ascii="Times New Roman" w:hAnsi="Times New Roman" w:cs="Times New Roman"/>
          <w:b/>
          <w:sz w:val="24"/>
          <w:szCs w:val="24"/>
        </w:rPr>
        <w:t>Table 1</w:t>
      </w:r>
      <w:r w:rsidR="00397583" w:rsidRPr="00397583">
        <w:rPr>
          <w:rFonts w:ascii="Times New Roman" w:hAnsi="Times New Roman" w:cs="Times New Roman"/>
          <w:sz w:val="24"/>
          <w:szCs w:val="24"/>
        </w:rPr>
        <w:t xml:space="preserve">) of </w:t>
      </w:r>
      <w:r w:rsidR="00202D27">
        <w:rPr>
          <w:rFonts w:ascii="Times New Roman" w:hAnsi="Times New Roman" w:cs="Times New Roman"/>
          <w:sz w:val="24"/>
          <w:szCs w:val="24"/>
        </w:rPr>
        <w:t>EMS</w:t>
      </w:r>
      <w:r w:rsidR="00397583" w:rsidRPr="00397583">
        <w:rPr>
          <w:rFonts w:ascii="Times New Roman" w:hAnsi="Times New Roman" w:cs="Times New Roman"/>
          <w:sz w:val="24"/>
          <w:szCs w:val="24"/>
        </w:rPr>
        <w:t xml:space="preserve">, titanium dioxide, </w:t>
      </w:r>
      <w:r w:rsidR="00397583">
        <w:rPr>
          <w:rFonts w:ascii="Times New Roman" w:hAnsi="Times New Roman" w:cs="Times New Roman"/>
          <w:sz w:val="24"/>
          <w:szCs w:val="24"/>
        </w:rPr>
        <w:t>acrylamide</w:t>
      </w:r>
      <w:r w:rsidR="00397583" w:rsidRPr="00397583">
        <w:rPr>
          <w:rFonts w:ascii="Times New Roman" w:hAnsi="Times New Roman" w:cs="Times New Roman"/>
          <w:sz w:val="24"/>
          <w:szCs w:val="24"/>
        </w:rPr>
        <w:t>, ethanol, coffee, lead acetate,</w:t>
      </w:r>
      <w:r w:rsidR="00397583">
        <w:rPr>
          <w:rFonts w:ascii="Times New Roman" w:hAnsi="Times New Roman" w:cs="Times New Roman"/>
          <w:sz w:val="24"/>
          <w:szCs w:val="24"/>
        </w:rPr>
        <w:t xml:space="preserve"> cumene, benzene and bisphenol-A in 10</w:t>
      </w:r>
      <w:r w:rsidR="00397583" w:rsidRPr="00397583">
        <w:rPr>
          <w:rFonts w:ascii="Times New Roman" w:hAnsi="Times New Roman" w:cs="Times New Roman"/>
          <w:sz w:val="24"/>
          <w:szCs w:val="24"/>
        </w:rPr>
        <w:t xml:space="preserve"> replicates each mak</w:t>
      </w:r>
      <w:r w:rsidR="00666A6C">
        <w:rPr>
          <w:rFonts w:ascii="Times New Roman" w:hAnsi="Times New Roman" w:cs="Times New Roman"/>
          <w:sz w:val="24"/>
          <w:szCs w:val="24"/>
        </w:rPr>
        <w:t xml:space="preserve">ing a total sample size of </w:t>
      </w:r>
      <w:r w:rsidR="00397583" w:rsidRPr="00397583">
        <w:rPr>
          <w:rFonts w:ascii="Times New Roman" w:hAnsi="Times New Roman" w:cs="Times New Roman"/>
          <w:sz w:val="24"/>
          <w:szCs w:val="24"/>
        </w:rPr>
        <w:t xml:space="preserve"> </w:t>
      </w:r>
      <w:r w:rsidR="00872FE7">
        <w:rPr>
          <w:rFonts w:ascii="Times New Roman" w:hAnsi="Times New Roman" w:cs="Times New Roman"/>
          <w:sz w:val="24"/>
          <w:szCs w:val="24"/>
        </w:rPr>
        <w:t>14500 eggs</w:t>
      </w:r>
      <w:r w:rsidR="00397583" w:rsidRPr="00397583">
        <w:rPr>
          <w:rFonts w:ascii="Times New Roman" w:hAnsi="Times New Roman" w:cs="Times New Roman"/>
          <w:sz w:val="24"/>
          <w:szCs w:val="24"/>
        </w:rPr>
        <w:t>. The compounds were selected on the basis of IARC list of chemicals which have</w:t>
      </w:r>
      <w:r w:rsidR="00191063">
        <w:rPr>
          <w:rFonts w:ascii="Times New Roman" w:hAnsi="Times New Roman" w:cs="Times New Roman"/>
          <w:sz w:val="24"/>
          <w:szCs w:val="24"/>
        </w:rPr>
        <w:t xml:space="preserve"> grouped over 10</w:t>
      </w:r>
      <w:r w:rsidR="00EC0944">
        <w:rPr>
          <w:rFonts w:ascii="Times New Roman" w:hAnsi="Times New Roman" w:cs="Times New Roman"/>
          <w:sz w:val="24"/>
          <w:szCs w:val="24"/>
        </w:rPr>
        <w:t>42</w:t>
      </w:r>
      <w:r w:rsidR="00397583" w:rsidRPr="00397583">
        <w:rPr>
          <w:rFonts w:ascii="Times New Roman" w:hAnsi="Times New Roman" w:cs="Times New Roman"/>
          <w:sz w:val="24"/>
          <w:szCs w:val="24"/>
        </w:rPr>
        <w:t xml:space="preserve"> chemicals on the basis of their</w:t>
      </w:r>
      <w:r w:rsidR="00D5532D">
        <w:rPr>
          <w:rFonts w:ascii="Times New Roman" w:hAnsi="Times New Roman" w:cs="Times New Roman"/>
          <w:sz w:val="24"/>
          <w:szCs w:val="24"/>
        </w:rPr>
        <w:t xml:space="preserve"> </w:t>
      </w:r>
      <w:r w:rsidR="00D5532D" w:rsidRPr="00D5532D">
        <w:rPr>
          <w:rFonts w:ascii="Times New Roman" w:hAnsi="Times New Roman" w:cs="Times New Roman"/>
          <w:sz w:val="24"/>
          <w:szCs w:val="24"/>
        </w:rPr>
        <w:t xml:space="preserve">carcinogenic potential. </w:t>
      </w:r>
      <w:r w:rsidR="008D1FB7">
        <w:rPr>
          <w:rFonts w:ascii="Times New Roman" w:hAnsi="Times New Roman" w:cs="Times New Roman"/>
          <w:sz w:val="24"/>
          <w:szCs w:val="24"/>
        </w:rPr>
        <w:t xml:space="preserve">All </w:t>
      </w:r>
      <w:r w:rsidR="00D5532D" w:rsidRPr="00D5532D">
        <w:rPr>
          <w:rFonts w:ascii="Times New Roman" w:hAnsi="Times New Roman" w:cs="Times New Roman"/>
          <w:sz w:val="24"/>
          <w:szCs w:val="24"/>
        </w:rPr>
        <w:t>progeny flies will be collected and stored in 70% ethanol for further assessment. Multiple observations will be made, by the stereomicroscopy and if needed</w:t>
      </w:r>
      <w:r w:rsidR="001176F7">
        <w:rPr>
          <w:rFonts w:ascii="Times New Roman" w:hAnsi="Times New Roman" w:cs="Times New Roman"/>
          <w:sz w:val="24"/>
          <w:szCs w:val="24"/>
        </w:rPr>
        <w:t xml:space="preserve"> </w:t>
      </w:r>
      <w:r w:rsidR="00D5532D" w:rsidRPr="00D5532D">
        <w:rPr>
          <w:rFonts w:ascii="Times New Roman" w:hAnsi="Times New Roman" w:cs="Times New Roman"/>
          <w:sz w:val="24"/>
          <w:szCs w:val="24"/>
        </w:rPr>
        <w:t xml:space="preserve">scanning electron </w:t>
      </w:r>
      <w:r w:rsidR="00D5532D" w:rsidRPr="00D5532D">
        <w:rPr>
          <w:rFonts w:ascii="Times New Roman" w:hAnsi="Times New Roman" w:cs="Times New Roman"/>
          <w:sz w:val="24"/>
          <w:szCs w:val="24"/>
        </w:rPr>
        <w:lastRenderedPageBreak/>
        <w:t>microscopy, for the exposed parents and developed progeny in terms of morphological changes in the shape, color and texture of eyes, thoracic bristles, size of legs, wing shape and wing venation. In addition, the flies will be subjected to histological investigations to monitor degeneration in brain and alteration in the thoracic musculature. The existence of warts on wings, eyes, head, thorax, halters and legs will be counted and aligned with the different concentrations of the compounds under investigation. To detect the presence of exposed mutagens and its metabolites in the fly blood, the hemolymph will be extracted and subjected to Thin Layer chromatography on Silica TLC plates and High-Performance Liquid Chromatography using C4 RP-HPLC column (250×4.6 mm). Based on the variation of traits comparative scale will be developed using both positiv</w:t>
      </w:r>
      <w:r w:rsidR="00BF68A4">
        <w:rPr>
          <w:rFonts w:ascii="Times New Roman" w:hAnsi="Times New Roman" w:cs="Times New Roman"/>
          <w:sz w:val="24"/>
          <w:szCs w:val="24"/>
        </w:rPr>
        <w:t>e (EMS) and negative control (Cornmeal</w:t>
      </w:r>
      <w:r w:rsidR="00D5532D" w:rsidRPr="00D5532D">
        <w:rPr>
          <w:rFonts w:ascii="Times New Roman" w:hAnsi="Times New Roman" w:cs="Times New Roman"/>
          <w:sz w:val="24"/>
          <w:szCs w:val="24"/>
        </w:rPr>
        <w:t xml:space="preserve"> media). Finally, variations in the morphological and anatomical traits will be plotted against the exposed concentrations of compounds.</w:t>
      </w:r>
    </w:p>
    <w:p w:rsidR="008223D3" w:rsidRPr="008223D3" w:rsidRDefault="00A6250D" w:rsidP="00397583">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 xml:space="preserve">Table </w:t>
      </w:r>
      <w:r w:rsidR="008223D3" w:rsidRPr="008223D3">
        <w:rPr>
          <w:rFonts w:ascii="Times New Roman" w:hAnsi="Times New Roman" w:cs="Times New Roman"/>
          <w:b/>
          <w:sz w:val="24"/>
          <w:szCs w:val="24"/>
        </w:rPr>
        <w:t>1.</w:t>
      </w:r>
      <w:proofErr w:type="gramEnd"/>
      <w:r w:rsidR="008223D3" w:rsidRPr="008223D3">
        <w:rPr>
          <w:rFonts w:ascii="Times New Roman" w:hAnsi="Times New Roman" w:cs="Times New Roman"/>
          <w:b/>
          <w:sz w:val="24"/>
          <w:szCs w:val="24"/>
        </w:rPr>
        <w:t xml:space="preserve"> Concentrations of Different Compounds Used in the Experimental Sets</w:t>
      </w:r>
    </w:p>
    <w:tbl>
      <w:tblPr>
        <w:tblStyle w:val="TableGrid"/>
        <w:tblW w:w="9089" w:type="dxa"/>
        <w:jc w:val="center"/>
        <w:tblInd w:w="-252" w:type="dxa"/>
        <w:tblLook w:val="04A0" w:firstRow="1" w:lastRow="0" w:firstColumn="1" w:lastColumn="0" w:noHBand="0" w:noVBand="1"/>
      </w:tblPr>
      <w:tblGrid>
        <w:gridCol w:w="1592"/>
        <w:gridCol w:w="1567"/>
        <w:gridCol w:w="1503"/>
        <w:gridCol w:w="1473"/>
        <w:gridCol w:w="1531"/>
        <w:gridCol w:w="1423"/>
      </w:tblGrid>
      <w:tr w:rsidR="001F56BC" w:rsidRPr="001F56BC" w:rsidTr="00995A25">
        <w:trPr>
          <w:trHeight w:val="432"/>
          <w:jc w:val="center"/>
        </w:trPr>
        <w:tc>
          <w:tcPr>
            <w:tcW w:w="1592"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Category</w:t>
            </w:r>
          </w:p>
        </w:tc>
        <w:tc>
          <w:tcPr>
            <w:tcW w:w="1567"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Medium</w:t>
            </w:r>
          </w:p>
        </w:tc>
        <w:tc>
          <w:tcPr>
            <w:tcW w:w="1503"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Mutagen</w:t>
            </w:r>
          </w:p>
        </w:tc>
        <w:tc>
          <w:tcPr>
            <w:tcW w:w="1473"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Conc.#1</w:t>
            </w:r>
          </w:p>
        </w:tc>
        <w:tc>
          <w:tcPr>
            <w:tcW w:w="1531"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Conc.#2</w:t>
            </w:r>
          </w:p>
        </w:tc>
        <w:tc>
          <w:tcPr>
            <w:tcW w:w="1423" w:type="dxa"/>
            <w:shd w:val="clear" w:color="auto" w:fill="FBE4D5" w:themeFill="accent2" w:themeFillTint="33"/>
            <w:vAlign w:val="center"/>
          </w:tcPr>
          <w:p w:rsidR="001F56BC" w:rsidRPr="001F56BC" w:rsidRDefault="001F56BC" w:rsidP="001C053F">
            <w:pPr>
              <w:jc w:val="center"/>
              <w:rPr>
                <w:rFonts w:ascii="Times New Roman" w:eastAsia="Calibri" w:hAnsi="Times New Roman" w:cs="Times New Roman"/>
                <w:b/>
              </w:rPr>
            </w:pPr>
            <w:r w:rsidRPr="001F56BC">
              <w:rPr>
                <w:rFonts w:ascii="Times New Roman" w:eastAsia="Calibri" w:hAnsi="Times New Roman" w:cs="Times New Roman"/>
                <w:b/>
              </w:rPr>
              <w:t>Conc.#3</w:t>
            </w:r>
          </w:p>
        </w:tc>
      </w:tr>
      <w:tr w:rsidR="001F56BC" w:rsidRPr="001F56BC" w:rsidTr="001C053F">
        <w:trPr>
          <w:trHeight w:val="606"/>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Negative Control</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w:t>
            </w:r>
          </w:p>
        </w:tc>
      </w:tr>
      <w:tr w:rsidR="001F56BC" w:rsidRPr="001F56BC" w:rsidTr="001C053F">
        <w:trPr>
          <w:trHeight w:val="606"/>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Positive Control</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EMS</w:t>
            </w:r>
          </w:p>
          <w:p w:rsidR="001F56BC" w:rsidRPr="001F56BC" w:rsidRDefault="001F56BC" w:rsidP="001C053F">
            <w:pPr>
              <w:jc w:val="center"/>
              <w:rPr>
                <w:rFonts w:ascii="Times New Roman" w:eastAsia="Calibri" w:hAnsi="Times New Roman" w:cs="Times New Roman"/>
              </w:rPr>
            </w:pP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5mM</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15mM</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25mM</w:t>
            </w:r>
          </w:p>
        </w:tc>
      </w:tr>
      <w:tr w:rsidR="001F56BC" w:rsidRPr="001F56BC" w:rsidTr="001C053F">
        <w:trPr>
          <w:trHeight w:val="618"/>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1</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Benzene</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6%</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10%</w:t>
            </w:r>
          </w:p>
        </w:tc>
      </w:tr>
      <w:tr w:rsidR="001F56BC" w:rsidRPr="001F56BC" w:rsidTr="001C053F">
        <w:trPr>
          <w:trHeight w:val="606"/>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2</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Ethanol</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4%</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8%</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12%</w:t>
            </w:r>
          </w:p>
        </w:tc>
      </w:tr>
      <w:tr w:rsidR="001F56BC" w:rsidRPr="001F56BC" w:rsidTr="001C053F">
        <w:trPr>
          <w:trHeight w:val="618"/>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3</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IIA)</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Lead acetate</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100 ppm</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200ppm</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300ppm</w:t>
            </w:r>
          </w:p>
        </w:tc>
      </w:tr>
      <w:tr w:rsidR="001F56BC" w:rsidRPr="001F56BC" w:rsidTr="001C053F">
        <w:trPr>
          <w:trHeight w:val="618"/>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4</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IIA)</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DDT</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7µg/mL</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14µg/mL</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21µg/mL</w:t>
            </w:r>
          </w:p>
          <w:p w:rsidR="001F56BC" w:rsidRPr="001F56BC" w:rsidRDefault="001F56BC" w:rsidP="001C053F">
            <w:pPr>
              <w:jc w:val="center"/>
              <w:rPr>
                <w:rFonts w:ascii="Times New Roman" w:eastAsia="Calibri" w:hAnsi="Times New Roman" w:cs="Times New Roman"/>
              </w:rPr>
            </w:pPr>
          </w:p>
        </w:tc>
      </w:tr>
      <w:tr w:rsidR="001F56BC" w:rsidRPr="001F56BC" w:rsidTr="001C053F">
        <w:tblPrEx>
          <w:tblLook w:val="0000" w:firstRow="0" w:lastRow="0" w:firstColumn="0" w:lastColumn="0" w:noHBand="0" w:noVBand="0"/>
        </w:tblPrEx>
        <w:trPr>
          <w:trHeight w:val="511"/>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5</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IIB)</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TiO</w:t>
            </w:r>
            <w:r w:rsidRPr="001F56BC">
              <w:rPr>
                <w:rFonts w:ascii="Times New Roman" w:eastAsia="Calibri" w:hAnsi="Times New Roman" w:cs="Times New Roman"/>
                <w:vertAlign w:val="subscript"/>
              </w:rPr>
              <w:t>2</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7µg/mL</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14µg/mL</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21µg/mL</w:t>
            </w:r>
          </w:p>
        </w:tc>
      </w:tr>
      <w:tr w:rsidR="001F56BC" w:rsidRPr="001F56BC" w:rsidTr="001C053F">
        <w:tblPrEx>
          <w:tblLook w:val="0000" w:firstRow="0" w:lastRow="0" w:firstColumn="0" w:lastColumn="0" w:noHBand="0" w:noVBand="0"/>
        </w:tblPrEx>
        <w:trPr>
          <w:trHeight w:val="535"/>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6</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IIB)</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Cumene</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0.5mM</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1.0mM</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1.5mM</w:t>
            </w:r>
          </w:p>
        </w:tc>
      </w:tr>
      <w:tr w:rsidR="001F56BC" w:rsidRPr="001F56BC" w:rsidTr="001C053F">
        <w:tblPrEx>
          <w:tblLook w:val="0000" w:firstRow="0" w:lastRow="0" w:firstColumn="0" w:lastColumn="0" w:noHBand="0" w:noVBand="0"/>
        </w:tblPrEx>
        <w:trPr>
          <w:trHeight w:val="559"/>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7</w:t>
            </w:r>
          </w:p>
          <w:p w:rsidR="001F56BC" w:rsidRPr="001F56BC" w:rsidRDefault="001F56BC" w:rsidP="00995A25">
            <w:pPr>
              <w:jc w:val="center"/>
              <w:rPr>
                <w:rFonts w:ascii="Times New Roman" w:eastAsia="Calibri" w:hAnsi="Times New Roman" w:cs="Times New Roman"/>
              </w:rPr>
            </w:pPr>
            <w:r w:rsidRPr="001F56BC">
              <w:rPr>
                <w:rFonts w:ascii="Times New Roman" w:eastAsia="Calibri" w:hAnsi="Times New Roman" w:cs="Times New Roman"/>
              </w:rPr>
              <w:t>(Group III)</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Coffee</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0.5%</w:t>
            </w:r>
          </w:p>
        </w:tc>
        <w:tc>
          <w:tcPr>
            <w:tcW w:w="1531" w:type="dxa"/>
            <w:vAlign w:val="center"/>
          </w:tcPr>
          <w:p w:rsidR="001F56BC" w:rsidRPr="001F56BC" w:rsidRDefault="001F56BC" w:rsidP="00995A25">
            <w:pPr>
              <w:jc w:val="center"/>
              <w:rPr>
                <w:rFonts w:ascii="Times New Roman" w:eastAsia="Calibri" w:hAnsi="Times New Roman" w:cs="Times New Roman"/>
              </w:rPr>
            </w:pPr>
            <w:r w:rsidRPr="001F56BC">
              <w:rPr>
                <w:rFonts w:ascii="Times New Roman" w:eastAsia="Calibri" w:hAnsi="Times New Roman" w:cs="Times New Roman"/>
              </w:rPr>
              <w:t>1%</w:t>
            </w:r>
          </w:p>
        </w:tc>
        <w:tc>
          <w:tcPr>
            <w:tcW w:w="1423" w:type="dxa"/>
            <w:vAlign w:val="center"/>
          </w:tcPr>
          <w:p w:rsidR="001F56BC" w:rsidRPr="001F56BC" w:rsidRDefault="001F56BC" w:rsidP="00995A25">
            <w:pPr>
              <w:jc w:val="center"/>
              <w:rPr>
                <w:rFonts w:ascii="Times New Roman" w:eastAsia="Calibri" w:hAnsi="Times New Roman" w:cs="Times New Roman"/>
              </w:rPr>
            </w:pPr>
            <w:r w:rsidRPr="001F56BC">
              <w:rPr>
                <w:rFonts w:ascii="Times New Roman" w:eastAsia="Calibri" w:hAnsi="Times New Roman" w:cs="Times New Roman"/>
              </w:rPr>
              <w:t>2%</w:t>
            </w:r>
          </w:p>
        </w:tc>
      </w:tr>
      <w:tr w:rsidR="001F56BC" w:rsidRPr="001F56BC" w:rsidTr="001C053F">
        <w:tblPrEx>
          <w:tblLook w:val="0000" w:firstRow="0" w:lastRow="0" w:firstColumn="0" w:lastColumn="0" w:noHBand="0" w:noVBand="0"/>
        </w:tblPrEx>
        <w:trPr>
          <w:trHeight w:val="535"/>
          <w:jc w:val="center"/>
        </w:trPr>
        <w:tc>
          <w:tcPr>
            <w:tcW w:w="1592"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Test 8</w:t>
            </w:r>
          </w:p>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(Group III)</w:t>
            </w:r>
          </w:p>
        </w:tc>
        <w:tc>
          <w:tcPr>
            <w:tcW w:w="1567"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Standard Cornmeal</w:t>
            </w:r>
          </w:p>
        </w:tc>
        <w:tc>
          <w:tcPr>
            <w:tcW w:w="150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Bisphenol-A</w:t>
            </w:r>
          </w:p>
        </w:tc>
        <w:tc>
          <w:tcPr>
            <w:tcW w:w="147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2mM</w:t>
            </w:r>
          </w:p>
        </w:tc>
        <w:tc>
          <w:tcPr>
            <w:tcW w:w="1531"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4mM</w:t>
            </w:r>
          </w:p>
        </w:tc>
        <w:tc>
          <w:tcPr>
            <w:tcW w:w="1423" w:type="dxa"/>
            <w:vAlign w:val="center"/>
          </w:tcPr>
          <w:p w:rsidR="001F56BC" w:rsidRPr="001F56BC" w:rsidRDefault="001F56BC" w:rsidP="001C053F">
            <w:pPr>
              <w:jc w:val="center"/>
              <w:rPr>
                <w:rFonts w:ascii="Times New Roman" w:eastAsia="Calibri" w:hAnsi="Times New Roman" w:cs="Times New Roman"/>
              </w:rPr>
            </w:pPr>
            <w:r w:rsidRPr="001F56BC">
              <w:rPr>
                <w:rFonts w:ascii="Times New Roman" w:eastAsia="Calibri" w:hAnsi="Times New Roman" w:cs="Times New Roman"/>
              </w:rPr>
              <w:t>6mM</w:t>
            </w:r>
          </w:p>
        </w:tc>
      </w:tr>
    </w:tbl>
    <w:p w:rsidR="001F56BC" w:rsidRDefault="001F56BC" w:rsidP="00397583">
      <w:pPr>
        <w:spacing w:line="360" w:lineRule="auto"/>
        <w:jc w:val="both"/>
        <w:rPr>
          <w:rFonts w:ascii="Times New Roman" w:hAnsi="Times New Roman" w:cs="Times New Roman"/>
          <w:sz w:val="24"/>
          <w:szCs w:val="24"/>
        </w:rPr>
      </w:pPr>
    </w:p>
    <w:p w:rsidR="00B850BB" w:rsidRPr="00A6633A" w:rsidRDefault="00B850BB" w:rsidP="0039758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 </w:t>
      </w:r>
      <w:r w:rsidR="00324A21">
        <w:rPr>
          <w:rFonts w:ascii="Times New Roman" w:hAnsi="Times New Roman" w:cs="Times New Roman"/>
          <w:sz w:val="24"/>
          <w:szCs w:val="24"/>
        </w:rPr>
        <w:t xml:space="preserve">a </w:t>
      </w:r>
      <w:r>
        <w:rPr>
          <w:rFonts w:ascii="Times New Roman" w:hAnsi="Times New Roman" w:cs="Times New Roman"/>
          <w:sz w:val="24"/>
          <w:szCs w:val="24"/>
        </w:rPr>
        <w:t xml:space="preserve">proof of principle, pilot studies have been conducted </w:t>
      </w:r>
      <w:r w:rsidR="0040308F">
        <w:rPr>
          <w:rFonts w:ascii="Times New Roman" w:hAnsi="Times New Roman" w:cs="Times New Roman"/>
          <w:sz w:val="24"/>
          <w:szCs w:val="24"/>
        </w:rPr>
        <w:t xml:space="preserve">at </w:t>
      </w:r>
      <w:r w:rsidR="0040308F" w:rsidRPr="0040308F">
        <w:rPr>
          <w:rFonts w:ascii="Times New Roman" w:hAnsi="Times New Roman" w:cs="Times New Roman"/>
          <w:sz w:val="24"/>
          <w:szCs w:val="24"/>
        </w:rPr>
        <w:t>Dow Fly Research Lab and Stock Center, DCOB</w:t>
      </w:r>
      <w:r w:rsidR="0040308F">
        <w:rPr>
          <w:rFonts w:ascii="Times New Roman" w:hAnsi="Times New Roman" w:cs="Times New Roman"/>
          <w:sz w:val="24"/>
          <w:szCs w:val="24"/>
        </w:rPr>
        <w:t xml:space="preserve"> to show developmental</w:t>
      </w:r>
      <w:r w:rsidR="00AA1AF3">
        <w:rPr>
          <w:rFonts w:ascii="Times New Roman" w:hAnsi="Times New Roman" w:cs="Times New Roman"/>
          <w:sz w:val="24"/>
          <w:szCs w:val="24"/>
        </w:rPr>
        <w:t xml:space="preserve"> </w:t>
      </w:r>
      <w:r w:rsidR="00105D35">
        <w:rPr>
          <w:rFonts w:ascii="Times New Roman" w:hAnsi="Times New Roman" w:cs="Times New Roman"/>
          <w:sz w:val="24"/>
          <w:szCs w:val="24"/>
        </w:rPr>
        <w:t>(</w:t>
      </w:r>
      <w:r w:rsidR="0032332B">
        <w:rPr>
          <w:rFonts w:ascii="Times New Roman" w:hAnsi="Times New Roman" w:cs="Times New Roman"/>
          <w:b/>
          <w:sz w:val="24"/>
          <w:szCs w:val="24"/>
        </w:rPr>
        <w:t>Annexure 2</w:t>
      </w:r>
      <w:r w:rsidR="00105D35">
        <w:rPr>
          <w:rFonts w:ascii="Times New Roman" w:hAnsi="Times New Roman" w:cs="Times New Roman"/>
          <w:sz w:val="24"/>
          <w:szCs w:val="24"/>
        </w:rPr>
        <w:t>), morphological (</w:t>
      </w:r>
      <w:r w:rsidR="0032332B">
        <w:rPr>
          <w:rFonts w:ascii="Times New Roman" w:hAnsi="Times New Roman" w:cs="Times New Roman"/>
          <w:b/>
          <w:sz w:val="24"/>
          <w:szCs w:val="24"/>
        </w:rPr>
        <w:t>Annexure 3</w:t>
      </w:r>
      <w:r w:rsidR="00105D35">
        <w:rPr>
          <w:rFonts w:ascii="Times New Roman" w:hAnsi="Times New Roman" w:cs="Times New Roman"/>
          <w:sz w:val="24"/>
          <w:szCs w:val="24"/>
        </w:rPr>
        <w:t xml:space="preserve">) and </w:t>
      </w:r>
      <w:r w:rsidR="00D4449B">
        <w:rPr>
          <w:rFonts w:ascii="Times New Roman" w:hAnsi="Times New Roman" w:cs="Times New Roman"/>
          <w:sz w:val="24"/>
          <w:szCs w:val="24"/>
        </w:rPr>
        <w:t>cellular (</w:t>
      </w:r>
      <w:r w:rsidR="0032332B">
        <w:rPr>
          <w:rFonts w:ascii="Times New Roman" w:hAnsi="Times New Roman" w:cs="Times New Roman"/>
          <w:b/>
          <w:sz w:val="24"/>
          <w:szCs w:val="24"/>
        </w:rPr>
        <w:t>Annexure 4</w:t>
      </w:r>
      <w:r w:rsidR="00D4449B">
        <w:rPr>
          <w:rFonts w:ascii="Times New Roman" w:hAnsi="Times New Roman" w:cs="Times New Roman"/>
          <w:sz w:val="24"/>
          <w:szCs w:val="24"/>
        </w:rPr>
        <w:t>) changes from the exposure provided by different oncogenic compounds</w:t>
      </w:r>
      <w:r w:rsidR="004A1A0D">
        <w:rPr>
          <w:rFonts w:ascii="Times New Roman" w:hAnsi="Times New Roman" w:cs="Times New Roman"/>
          <w:sz w:val="24"/>
          <w:szCs w:val="24"/>
        </w:rPr>
        <w:t>.</w:t>
      </w:r>
    </w:p>
    <w:p w:rsidR="003F7336" w:rsidRDefault="000F1643" w:rsidP="003F7336">
      <w:pPr>
        <w:widowControl w:val="0"/>
        <w:autoSpaceDE w:val="0"/>
        <w:autoSpaceDN w:val="0"/>
        <w:spacing w:after="0" w:line="360" w:lineRule="auto"/>
        <w:rPr>
          <w:rFonts w:ascii="Times New Roman" w:eastAsia="Times New Roman" w:hAnsi="Times New Roman" w:cs="Times New Roman"/>
          <w:b/>
          <w:spacing w:val="-3"/>
          <w:sz w:val="28"/>
          <w:szCs w:val="28"/>
        </w:rPr>
      </w:pPr>
      <w:r w:rsidRPr="00A57824">
        <w:rPr>
          <w:rFonts w:ascii="Times New Roman" w:eastAsia="Times New Roman" w:hAnsi="Times New Roman" w:cs="Times New Roman"/>
          <w:b/>
          <w:sz w:val="28"/>
          <w:szCs w:val="28"/>
        </w:rPr>
        <w:t xml:space="preserve">4. </w:t>
      </w:r>
      <w:r w:rsidR="001B49A0">
        <w:rPr>
          <w:rFonts w:ascii="Times New Roman" w:eastAsia="Times New Roman" w:hAnsi="Times New Roman" w:cs="Times New Roman"/>
          <w:b/>
          <w:sz w:val="28"/>
          <w:szCs w:val="28"/>
        </w:rPr>
        <w:t>Cost/ Schedule</w:t>
      </w:r>
    </w:p>
    <w:p w:rsidR="001C2CC9" w:rsidRPr="003F7336" w:rsidRDefault="00F77C8F" w:rsidP="003F7336">
      <w:pPr>
        <w:widowControl w:val="0"/>
        <w:autoSpaceDE w:val="0"/>
        <w:autoSpaceDN w:val="0"/>
        <w:spacing w:before="74" w:after="0" w:line="360" w:lineRule="auto"/>
        <w:rPr>
          <w:rFonts w:ascii="Times New Roman" w:eastAsia="Times New Roman" w:hAnsi="Times New Roman" w:cs="Times New Roman"/>
          <w:b/>
          <w:spacing w:val="-3"/>
          <w:sz w:val="28"/>
          <w:szCs w:val="28"/>
        </w:rPr>
      </w:pPr>
      <w:r>
        <w:rPr>
          <w:rFonts w:ascii="Times New Roman" w:eastAsia="Times New Roman" w:hAnsi="Times New Roman" w:cs="Times New Roman"/>
          <w:sz w:val="24"/>
          <w:szCs w:val="24"/>
        </w:rPr>
        <w:t>Detail</w:t>
      </w:r>
      <w:r w:rsidR="001C2CC9" w:rsidRPr="001C2CC9">
        <w:rPr>
          <w:rFonts w:ascii="Times New Roman" w:eastAsia="Times New Roman" w:hAnsi="Times New Roman" w:cs="Times New Roman"/>
          <w:spacing w:val="-1"/>
          <w:sz w:val="24"/>
          <w:szCs w:val="24"/>
        </w:rPr>
        <w:t xml:space="preserve"> </w:t>
      </w:r>
      <w:r w:rsidR="001C2CC9" w:rsidRPr="001C2CC9">
        <w:rPr>
          <w:rFonts w:ascii="Times New Roman" w:eastAsia="Times New Roman" w:hAnsi="Times New Roman" w:cs="Times New Roman"/>
          <w:sz w:val="24"/>
          <w:szCs w:val="24"/>
        </w:rPr>
        <w:t>of</w:t>
      </w:r>
      <w:r w:rsidR="001C2CC9" w:rsidRPr="001C2CC9">
        <w:rPr>
          <w:rFonts w:ascii="Times New Roman" w:eastAsia="Times New Roman" w:hAnsi="Times New Roman" w:cs="Times New Roman"/>
          <w:spacing w:val="-1"/>
          <w:sz w:val="24"/>
          <w:szCs w:val="24"/>
        </w:rPr>
        <w:t xml:space="preserve"> </w:t>
      </w:r>
      <w:r w:rsidR="00357122" w:rsidRPr="001C2CC9">
        <w:rPr>
          <w:rFonts w:ascii="Times New Roman" w:eastAsia="Times New Roman" w:hAnsi="Times New Roman" w:cs="Times New Roman"/>
          <w:sz w:val="24"/>
          <w:szCs w:val="24"/>
        </w:rPr>
        <w:t>chemical</w:t>
      </w:r>
      <w:r>
        <w:rPr>
          <w:rFonts w:ascii="Times New Roman" w:eastAsia="Times New Roman" w:hAnsi="Times New Roman" w:cs="Times New Roman"/>
          <w:sz w:val="24"/>
          <w:szCs w:val="24"/>
        </w:rPr>
        <w:t>s</w:t>
      </w:r>
      <w:r w:rsidR="00357122">
        <w:rPr>
          <w:rFonts w:ascii="Times New Roman" w:eastAsia="Times New Roman" w:hAnsi="Times New Roman" w:cs="Times New Roman"/>
          <w:spacing w:val="-1"/>
          <w:sz w:val="24"/>
          <w:szCs w:val="24"/>
        </w:rPr>
        <w:t xml:space="preserve">, </w:t>
      </w:r>
      <w:r w:rsidR="00357122" w:rsidRPr="001C2CC9">
        <w:rPr>
          <w:rFonts w:ascii="Times New Roman" w:eastAsia="Times New Roman" w:hAnsi="Times New Roman" w:cs="Times New Roman"/>
          <w:sz w:val="24"/>
          <w:szCs w:val="24"/>
        </w:rPr>
        <w:t>consumables</w:t>
      </w:r>
      <w:r w:rsidR="00357122">
        <w:rPr>
          <w:rFonts w:ascii="Times New Roman" w:eastAsia="Times New Roman" w:hAnsi="Times New Roman" w:cs="Times New Roman"/>
          <w:spacing w:val="-1"/>
          <w:sz w:val="24"/>
          <w:szCs w:val="24"/>
        </w:rPr>
        <w:t xml:space="preserve"> and </w:t>
      </w:r>
      <w:r w:rsidR="00357122" w:rsidRPr="001C2CC9">
        <w:rPr>
          <w:rFonts w:ascii="Times New Roman" w:eastAsia="Times New Roman" w:hAnsi="Times New Roman" w:cs="Times New Roman"/>
          <w:sz w:val="24"/>
          <w:szCs w:val="24"/>
        </w:rPr>
        <w:t>equipment</w:t>
      </w:r>
      <w:r w:rsidR="00357122" w:rsidRPr="001C2CC9">
        <w:rPr>
          <w:rFonts w:ascii="Times New Roman" w:eastAsia="Times New Roman" w:hAnsi="Times New Roman" w:cs="Times New Roman"/>
          <w:spacing w:val="-1"/>
          <w:sz w:val="24"/>
          <w:szCs w:val="24"/>
        </w:rPr>
        <w:t xml:space="preserve"> </w:t>
      </w:r>
      <w:r w:rsidR="001C2CC9" w:rsidRPr="001C2CC9">
        <w:rPr>
          <w:rFonts w:ascii="Times New Roman" w:eastAsia="Times New Roman" w:hAnsi="Times New Roman" w:cs="Times New Roman"/>
          <w:sz w:val="24"/>
          <w:szCs w:val="24"/>
        </w:rPr>
        <w:t>in</w:t>
      </w:r>
      <w:r w:rsidR="001C2CC9" w:rsidRPr="001C2CC9">
        <w:rPr>
          <w:rFonts w:ascii="Times New Roman" w:eastAsia="Times New Roman" w:hAnsi="Times New Roman" w:cs="Times New Roman"/>
          <w:spacing w:val="-1"/>
          <w:sz w:val="24"/>
          <w:szCs w:val="24"/>
        </w:rPr>
        <w:t xml:space="preserve"> </w:t>
      </w:r>
      <w:r w:rsidR="001C2CC9" w:rsidRPr="001C2CC9">
        <w:rPr>
          <w:rFonts w:ascii="Times New Roman" w:eastAsia="Times New Roman" w:hAnsi="Times New Roman" w:cs="Times New Roman"/>
          <w:sz w:val="24"/>
          <w:szCs w:val="24"/>
        </w:rPr>
        <w:t>succeeding</w:t>
      </w:r>
      <w:r w:rsidR="001C2CC9" w:rsidRPr="001C2CC9">
        <w:rPr>
          <w:rFonts w:ascii="Times New Roman" w:eastAsia="Times New Roman" w:hAnsi="Times New Roman" w:cs="Times New Roman"/>
          <w:spacing w:val="-1"/>
          <w:sz w:val="24"/>
          <w:szCs w:val="24"/>
        </w:rPr>
        <w:t xml:space="preserve"> </w:t>
      </w:r>
      <w:r w:rsidR="000F1643">
        <w:rPr>
          <w:rFonts w:ascii="Times New Roman" w:eastAsia="Times New Roman" w:hAnsi="Times New Roman" w:cs="Times New Roman"/>
          <w:sz w:val="24"/>
          <w:szCs w:val="24"/>
        </w:rPr>
        <w:t>table</w:t>
      </w:r>
      <w:r w:rsidR="001C2CC9" w:rsidRPr="001C2CC9">
        <w:rPr>
          <w:rFonts w:ascii="Times New Roman" w:eastAsia="Times New Roman" w:hAnsi="Times New Roman" w:cs="Times New Roman"/>
          <w:sz w:val="24"/>
          <w:szCs w:val="24"/>
        </w:rPr>
        <w:t>.</w:t>
      </w:r>
    </w:p>
    <w:p w:rsidR="001C2CC9" w:rsidRPr="001C2CC9" w:rsidRDefault="001C2CC9" w:rsidP="001C2CC9">
      <w:pPr>
        <w:widowControl w:val="0"/>
        <w:autoSpaceDE w:val="0"/>
        <w:autoSpaceDN w:val="0"/>
        <w:spacing w:before="5" w:after="0" w:line="240" w:lineRule="auto"/>
        <w:rPr>
          <w:rFonts w:ascii="Times New Roman" w:eastAsia="Times New Roman" w:hAnsi="Times New Roman" w:cs="Times New Roman"/>
          <w:sz w:val="12"/>
          <w:szCs w:val="24"/>
        </w:rPr>
      </w:pPr>
    </w:p>
    <w:tbl>
      <w:tblPr>
        <w:tblW w:w="9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60"/>
        <w:gridCol w:w="4772"/>
        <w:gridCol w:w="3689"/>
      </w:tblGrid>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before="1" w:after="0" w:line="240" w:lineRule="auto"/>
              <w:ind w:left="290"/>
              <w:rPr>
                <w:rFonts w:ascii="Times New Roman" w:eastAsia="Times New Roman" w:hAnsi="Times New Roman" w:cs="Times New Roman"/>
                <w:b/>
                <w:sz w:val="24"/>
              </w:rPr>
            </w:pPr>
            <w:r w:rsidRPr="001C2CC9">
              <w:rPr>
                <w:rFonts w:ascii="Times New Roman" w:eastAsia="Times New Roman" w:hAnsi="Times New Roman" w:cs="Times New Roman"/>
                <w:b/>
                <w:sz w:val="24"/>
              </w:rPr>
              <w:t>S.</w:t>
            </w:r>
            <w:r w:rsidRPr="001C2CC9">
              <w:rPr>
                <w:rFonts w:ascii="Times New Roman" w:eastAsia="Times New Roman" w:hAnsi="Times New Roman" w:cs="Times New Roman"/>
                <w:b/>
                <w:spacing w:val="-1"/>
                <w:sz w:val="24"/>
              </w:rPr>
              <w:t xml:space="preserve"> </w:t>
            </w:r>
            <w:r w:rsidRPr="001C2CC9">
              <w:rPr>
                <w:rFonts w:ascii="Times New Roman" w:eastAsia="Times New Roman" w:hAnsi="Times New Roman" w:cs="Times New Roman"/>
                <w:b/>
                <w:sz w:val="24"/>
              </w:rPr>
              <w:t>No.</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before="1" w:after="0" w:line="240" w:lineRule="auto"/>
              <w:ind w:left="1130"/>
              <w:rPr>
                <w:rFonts w:ascii="Times New Roman" w:eastAsia="Times New Roman" w:hAnsi="Times New Roman" w:cs="Times New Roman"/>
                <w:b/>
                <w:sz w:val="24"/>
              </w:rPr>
            </w:pPr>
            <w:r w:rsidRPr="001C2CC9">
              <w:rPr>
                <w:rFonts w:ascii="Times New Roman" w:eastAsia="Times New Roman" w:hAnsi="Times New Roman" w:cs="Times New Roman"/>
                <w:b/>
                <w:sz w:val="24"/>
              </w:rPr>
              <w:t>Chemicals/Consumables</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before="1" w:after="0" w:line="240" w:lineRule="auto"/>
              <w:ind w:left="1039" w:right="1037"/>
              <w:jc w:val="center"/>
              <w:rPr>
                <w:rFonts w:ascii="Times New Roman" w:eastAsia="Times New Roman" w:hAnsi="Times New Roman" w:cs="Times New Roman"/>
                <w:b/>
                <w:sz w:val="24"/>
              </w:rPr>
            </w:pPr>
            <w:r w:rsidRPr="001C2CC9">
              <w:rPr>
                <w:rFonts w:ascii="Times New Roman" w:eastAsia="Times New Roman" w:hAnsi="Times New Roman" w:cs="Times New Roman"/>
                <w:b/>
                <w:sz w:val="24"/>
              </w:rPr>
              <w:t>Amount</w:t>
            </w:r>
            <w:r w:rsidRPr="001C2CC9">
              <w:rPr>
                <w:rFonts w:ascii="Times New Roman" w:eastAsia="Times New Roman" w:hAnsi="Times New Roman" w:cs="Times New Roman"/>
                <w:b/>
                <w:spacing w:val="-4"/>
                <w:sz w:val="24"/>
              </w:rPr>
              <w:t xml:space="preserve"> </w:t>
            </w:r>
            <w:r w:rsidRPr="001C2CC9">
              <w:rPr>
                <w:rFonts w:ascii="Times New Roman" w:eastAsia="Times New Roman" w:hAnsi="Times New Roman" w:cs="Times New Roman"/>
                <w:b/>
                <w:sz w:val="24"/>
              </w:rPr>
              <w:t>(PKR)</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1.</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Cornmeal</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30,000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2.</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Dextrose</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20,000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3.</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Sucrose</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20,000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4.</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Methyl</w:t>
            </w:r>
            <w:r w:rsidRPr="001C2CC9">
              <w:rPr>
                <w:rFonts w:ascii="Times New Roman" w:eastAsia="Times New Roman" w:hAnsi="Times New Roman" w:cs="Times New Roman"/>
                <w:spacing w:val="-4"/>
                <w:sz w:val="24"/>
              </w:rPr>
              <w:t xml:space="preserve"> </w:t>
            </w:r>
            <w:r w:rsidRPr="001C2CC9">
              <w:rPr>
                <w:rFonts w:ascii="Times New Roman" w:eastAsia="Times New Roman" w:hAnsi="Times New Roman" w:cs="Times New Roman"/>
                <w:sz w:val="24"/>
              </w:rPr>
              <w:t>4-hydroxybenzoate</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(NIPAGIN)</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30,000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5.</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Dimethyl</w:t>
            </w:r>
            <w:r w:rsidRPr="001C2CC9">
              <w:rPr>
                <w:rFonts w:ascii="Times New Roman" w:eastAsia="Times New Roman" w:hAnsi="Times New Roman" w:cs="Times New Roman"/>
                <w:spacing w:val="-2"/>
                <w:sz w:val="24"/>
              </w:rPr>
              <w:t xml:space="preserve"> </w:t>
            </w:r>
            <w:proofErr w:type="spellStart"/>
            <w:r w:rsidRPr="001C2CC9">
              <w:rPr>
                <w:rFonts w:ascii="Times New Roman" w:eastAsia="Times New Roman" w:hAnsi="Times New Roman" w:cs="Times New Roman"/>
                <w:sz w:val="24"/>
              </w:rPr>
              <w:t>Sulfoxide</w:t>
            </w:r>
            <w:proofErr w:type="spellEnd"/>
            <w:r w:rsidRPr="001C2CC9">
              <w:rPr>
                <w:rFonts w:ascii="Times New Roman" w:eastAsia="Times New Roman" w:hAnsi="Times New Roman" w:cs="Times New Roman"/>
                <w:sz w:val="24"/>
              </w:rPr>
              <w:t xml:space="preserve"> (DMSO)</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20,000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6.</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Technical Agar</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20,000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7.</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Chemicals</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200,000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8.</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Histology</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40,000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9.</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Scanning Electron Microscopy (SEM)</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40,000</w:t>
            </w:r>
          </w:p>
        </w:tc>
      </w:tr>
      <w:tr w:rsidR="001C2CC9" w:rsidRPr="001C2CC9" w:rsidTr="003F7336">
        <w:trPr>
          <w:trHeight w:val="20"/>
        </w:trPr>
        <w:tc>
          <w:tcPr>
            <w:tcW w:w="1360"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423" w:right="414"/>
              <w:jc w:val="center"/>
              <w:rPr>
                <w:rFonts w:ascii="Times New Roman" w:eastAsia="Times New Roman" w:hAnsi="Times New Roman" w:cs="Times New Roman"/>
                <w:sz w:val="24"/>
              </w:rPr>
            </w:pPr>
            <w:r w:rsidRPr="001C2CC9">
              <w:rPr>
                <w:rFonts w:ascii="Times New Roman" w:eastAsia="Times New Roman" w:hAnsi="Times New Roman" w:cs="Times New Roman"/>
                <w:sz w:val="24"/>
              </w:rPr>
              <w:t>10.</w:t>
            </w:r>
          </w:p>
        </w:tc>
        <w:tc>
          <w:tcPr>
            <w:tcW w:w="4772"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7"/>
              <w:rPr>
                <w:rFonts w:ascii="Times New Roman" w:eastAsia="Times New Roman" w:hAnsi="Times New Roman" w:cs="Times New Roman"/>
                <w:sz w:val="24"/>
              </w:rPr>
            </w:pPr>
            <w:r w:rsidRPr="001C2CC9">
              <w:rPr>
                <w:rFonts w:ascii="Times New Roman" w:eastAsia="Times New Roman" w:hAnsi="Times New Roman" w:cs="Times New Roman"/>
                <w:sz w:val="24"/>
              </w:rPr>
              <w:t>C18</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RP-HPLC</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Column</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0" w:lineRule="exact"/>
              <w:ind w:left="1039" w:right="1035"/>
              <w:jc w:val="center"/>
              <w:rPr>
                <w:rFonts w:ascii="Times New Roman" w:eastAsia="Times New Roman" w:hAnsi="Times New Roman" w:cs="Times New Roman"/>
                <w:sz w:val="24"/>
              </w:rPr>
            </w:pPr>
            <w:r w:rsidRPr="001C2CC9">
              <w:rPr>
                <w:rFonts w:ascii="Times New Roman" w:eastAsia="Times New Roman" w:hAnsi="Times New Roman" w:cs="Times New Roman"/>
                <w:sz w:val="24"/>
              </w:rPr>
              <w:t>80,000</w:t>
            </w:r>
          </w:p>
        </w:tc>
      </w:tr>
      <w:tr w:rsidR="001C2CC9" w:rsidRPr="001C2CC9" w:rsidTr="003F7336">
        <w:trPr>
          <w:trHeight w:val="20"/>
        </w:trPr>
        <w:tc>
          <w:tcPr>
            <w:tcW w:w="6132" w:type="dxa"/>
            <w:gridSpan w:val="2"/>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5" w:lineRule="exact"/>
              <w:ind w:left="2685" w:right="2678"/>
              <w:jc w:val="center"/>
              <w:rPr>
                <w:rFonts w:ascii="Times New Roman" w:eastAsia="Times New Roman" w:hAnsi="Times New Roman" w:cs="Times New Roman"/>
                <w:b/>
                <w:sz w:val="24"/>
              </w:rPr>
            </w:pPr>
            <w:r w:rsidRPr="001C2CC9">
              <w:rPr>
                <w:rFonts w:ascii="Times New Roman" w:eastAsia="Times New Roman" w:hAnsi="Times New Roman" w:cs="Times New Roman"/>
                <w:b/>
                <w:sz w:val="24"/>
              </w:rPr>
              <w:t>Total</w:t>
            </w:r>
          </w:p>
        </w:tc>
        <w:tc>
          <w:tcPr>
            <w:tcW w:w="3689" w:type="dxa"/>
            <w:tcBorders>
              <w:top w:val="single" w:sz="4" w:space="0" w:color="000000"/>
              <w:left w:val="single" w:sz="4" w:space="0" w:color="000000"/>
              <w:bottom w:val="single" w:sz="4" w:space="0" w:color="000000"/>
              <w:right w:val="single" w:sz="4" w:space="0" w:color="000000"/>
            </w:tcBorders>
            <w:hideMark/>
          </w:tcPr>
          <w:p w:rsidR="001C2CC9" w:rsidRPr="001C2CC9" w:rsidRDefault="001C2CC9" w:rsidP="001C2CC9">
            <w:pPr>
              <w:widowControl w:val="0"/>
              <w:autoSpaceDE w:val="0"/>
              <w:autoSpaceDN w:val="0"/>
              <w:spacing w:after="0" w:line="275" w:lineRule="exact"/>
              <w:ind w:left="1039" w:right="1035"/>
              <w:jc w:val="center"/>
              <w:rPr>
                <w:rFonts w:ascii="Times New Roman" w:eastAsia="Times New Roman" w:hAnsi="Times New Roman" w:cs="Times New Roman"/>
                <w:b/>
                <w:sz w:val="24"/>
              </w:rPr>
            </w:pPr>
            <w:r w:rsidRPr="001C2CC9">
              <w:rPr>
                <w:rFonts w:ascii="Times New Roman" w:eastAsia="Times New Roman" w:hAnsi="Times New Roman" w:cs="Times New Roman"/>
                <w:b/>
                <w:sz w:val="24"/>
              </w:rPr>
              <w:t>500,000</w:t>
            </w:r>
          </w:p>
        </w:tc>
      </w:tr>
    </w:tbl>
    <w:p w:rsidR="001C2CC9" w:rsidRPr="001C2CC9" w:rsidRDefault="001C2CC9" w:rsidP="003F7336">
      <w:pPr>
        <w:widowControl w:val="0"/>
        <w:autoSpaceDE w:val="0"/>
        <w:autoSpaceDN w:val="0"/>
        <w:spacing w:after="0" w:line="240" w:lineRule="auto"/>
        <w:outlineLvl w:val="0"/>
        <w:rPr>
          <w:rFonts w:ascii="Times New Roman" w:eastAsia="Times New Roman" w:hAnsi="Times New Roman" w:cs="Times New Roman"/>
          <w:b/>
          <w:bCs/>
          <w:sz w:val="24"/>
          <w:szCs w:val="24"/>
          <w:u w:val="thick" w:color="000000"/>
        </w:rPr>
      </w:pPr>
    </w:p>
    <w:p w:rsidR="00FF0403" w:rsidRDefault="00FF0403" w:rsidP="002B73DD">
      <w:pPr>
        <w:widowControl w:val="0"/>
        <w:autoSpaceDE w:val="0"/>
        <w:autoSpaceDN w:val="0"/>
        <w:spacing w:before="116" w:after="0" w:line="360" w:lineRule="auto"/>
        <w:rPr>
          <w:rFonts w:ascii="Times New Roman" w:eastAsia="Times New Roman" w:hAnsi="Times New Roman" w:cs="Times New Roman"/>
          <w:b/>
          <w:spacing w:val="-2"/>
          <w:sz w:val="24"/>
          <w:szCs w:val="24"/>
        </w:rPr>
      </w:pPr>
      <w:r w:rsidRPr="001C2CC9">
        <w:rPr>
          <w:rFonts w:ascii="Times New Roman" w:eastAsia="Times New Roman" w:hAnsi="Times New Roman" w:cs="Times New Roman"/>
          <w:b/>
          <w:sz w:val="24"/>
          <w:szCs w:val="24"/>
        </w:rPr>
        <w:t>Equipment</w:t>
      </w:r>
    </w:p>
    <w:p w:rsidR="001C2CC9" w:rsidRPr="001C2CC9" w:rsidRDefault="001C2CC9" w:rsidP="002B73DD">
      <w:pPr>
        <w:widowControl w:val="0"/>
        <w:autoSpaceDE w:val="0"/>
        <w:autoSpaceDN w:val="0"/>
        <w:spacing w:before="116" w:after="0" w:line="360" w:lineRule="auto"/>
        <w:rPr>
          <w:rFonts w:ascii="Times New Roman" w:eastAsia="Times New Roman" w:hAnsi="Times New Roman" w:cs="Times New Roman"/>
          <w:sz w:val="24"/>
          <w:szCs w:val="24"/>
        </w:rPr>
      </w:pPr>
      <w:r w:rsidRPr="001C2CC9">
        <w:rPr>
          <w:rFonts w:ascii="Times New Roman" w:eastAsia="Times New Roman" w:hAnsi="Times New Roman" w:cs="Times New Roman"/>
          <w:sz w:val="24"/>
          <w:szCs w:val="24"/>
        </w:rPr>
        <w:t>Major</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equipment required for the</w:t>
      </w:r>
      <w:r w:rsidRPr="001C2CC9">
        <w:rPr>
          <w:rFonts w:ascii="Times New Roman" w:eastAsia="Times New Roman" w:hAnsi="Times New Roman" w:cs="Times New Roman"/>
          <w:spacing w:val="-3"/>
          <w:sz w:val="24"/>
          <w:szCs w:val="24"/>
        </w:rPr>
        <w:t xml:space="preserve"> </w:t>
      </w:r>
      <w:r w:rsidRPr="001C2CC9">
        <w:rPr>
          <w:rFonts w:ascii="Times New Roman" w:eastAsia="Times New Roman" w:hAnsi="Times New Roman" w:cs="Times New Roman"/>
          <w:sz w:val="24"/>
          <w:szCs w:val="24"/>
        </w:rPr>
        <w:t>study</w:t>
      </w:r>
      <w:r w:rsidRPr="001C2CC9">
        <w:rPr>
          <w:rFonts w:ascii="Times New Roman" w:eastAsia="Times New Roman" w:hAnsi="Times New Roman" w:cs="Times New Roman"/>
          <w:spacing w:val="-5"/>
          <w:sz w:val="24"/>
          <w:szCs w:val="24"/>
        </w:rPr>
        <w:t xml:space="preserve"> </w:t>
      </w:r>
      <w:r w:rsidR="00AA0E72" w:rsidRPr="001C2CC9">
        <w:rPr>
          <w:rFonts w:ascii="Times New Roman" w:eastAsia="Times New Roman" w:hAnsi="Times New Roman" w:cs="Times New Roman"/>
          <w:sz w:val="24"/>
          <w:szCs w:val="24"/>
        </w:rPr>
        <w:t>is</w:t>
      </w:r>
      <w:r w:rsidRPr="001C2CC9">
        <w:rPr>
          <w:rFonts w:ascii="Times New Roman" w:eastAsia="Times New Roman" w:hAnsi="Times New Roman" w:cs="Times New Roman"/>
          <w:spacing w:val="-2"/>
          <w:sz w:val="24"/>
          <w:szCs w:val="24"/>
        </w:rPr>
        <w:t xml:space="preserve"> </w:t>
      </w:r>
      <w:r w:rsidRPr="001C2CC9">
        <w:rPr>
          <w:rFonts w:ascii="Times New Roman" w:eastAsia="Times New Roman" w:hAnsi="Times New Roman" w:cs="Times New Roman"/>
          <w:sz w:val="24"/>
          <w:szCs w:val="24"/>
        </w:rPr>
        <w:t>highlighted</w:t>
      </w:r>
      <w:r w:rsidRPr="001C2CC9">
        <w:rPr>
          <w:rFonts w:ascii="Times New Roman" w:eastAsia="Times New Roman" w:hAnsi="Times New Roman" w:cs="Times New Roman"/>
          <w:spacing w:val="-1"/>
          <w:sz w:val="24"/>
          <w:szCs w:val="24"/>
        </w:rPr>
        <w:t xml:space="preserve"> </w:t>
      </w:r>
      <w:r w:rsidR="00331302">
        <w:rPr>
          <w:rFonts w:ascii="Times New Roman" w:eastAsia="Times New Roman" w:hAnsi="Times New Roman" w:cs="Times New Roman"/>
          <w:sz w:val="24"/>
          <w:szCs w:val="24"/>
        </w:rPr>
        <w:t>as following:</w:t>
      </w:r>
    </w:p>
    <w:p w:rsidR="001C2CC9" w:rsidRPr="001C2CC9" w:rsidRDefault="001C2CC9" w:rsidP="00160D7F">
      <w:pPr>
        <w:widowControl w:val="0"/>
        <w:numPr>
          <w:ilvl w:val="0"/>
          <w:numId w:val="6"/>
        </w:numPr>
        <w:tabs>
          <w:tab w:val="left" w:pos="1001"/>
        </w:tabs>
        <w:autoSpaceDE w:val="0"/>
        <w:autoSpaceDN w:val="0"/>
        <w:spacing w:before="120" w:after="0" w:line="360" w:lineRule="auto"/>
        <w:jc w:val="both"/>
        <w:rPr>
          <w:rFonts w:ascii="Times New Roman" w:eastAsia="Times New Roman" w:hAnsi="Times New Roman" w:cs="Times New Roman"/>
          <w:sz w:val="24"/>
        </w:rPr>
      </w:pP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Incubator</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X 3</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(available at</w:t>
      </w:r>
      <w:r w:rsidRPr="001C2CC9">
        <w:rPr>
          <w:rFonts w:ascii="Times New Roman" w:eastAsia="Times New Roman" w:hAnsi="Times New Roman" w:cs="Times New Roman"/>
          <w:spacing w:val="-1"/>
          <w:sz w:val="24"/>
        </w:rPr>
        <w:t xml:space="preserve"> Dow </w:t>
      </w: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5"/>
          <w:sz w:val="24"/>
        </w:rPr>
        <w:t xml:space="preserve"> </w:t>
      </w:r>
      <w:r w:rsidRPr="001C2CC9">
        <w:rPr>
          <w:rFonts w:ascii="Times New Roman" w:eastAsia="Times New Roman" w:hAnsi="Times New Roman" w:cs="Times New Roman"/>
          <w:sz w:val="24"/>
        </w:rPr>
        <w:t>Research Lab and Stock Center, DCOB)</w:t>
      </w:r>
    </w:p>
    <w:p w:rsidR="001C2CC9" w:rsidRPr="001C2CC9" w:rsidRDefault="001C2CC9" w:rsidP="00160D7F">
      <w:pPr>
        <w:widowControl w:val="0"/>
        <w:numPr>
          <w:ilvl w:val="0"/>
          <w:numId w:val="6"/>
        </w:numPr>
        <w:tabs>
          <w:tab w:val="left" w:pos="1001"/>
        </w:tabs>
        <w:autoSpaceDE w:val="0"/>
        <w:autoSpaceDN w:val="0"/>
        <w:spacing w:after="0" w:line="360" w:lineRule="auto"/>
        <w:jc w:val="both"/>
        <w:rPr>
          <w:rFonts w:ascii="Times New Roman" w:eastAsia="Times New Roman" w:hAnsi="Times New Roman" w:cs="Times New Roman"/>
          <w:sz w:val="24"/>
        </w:rPr>
      </w:pP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4"/>
          <w:sz w:val="24"/>
        </w:rPr>
        <w:t xml:space="preserve"> </w:t>
      </w:r>
      <w:r w:rsidRPr="001C2CC9">
        <w:rPr>
          <w:rFonts w:ascii="Times New Roman" w:eastAsia="Times New Roman" w:hAnsi="Times New Roman" w:cs="Times New Roman"/>
          <w:sz w:val="24"/>
        </w:rPr>
        <w:t>Vials</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X</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1000 (available at</w:t>
      </w:r>
      <w:r w:rsidRPr="001C2CC9">
        <w:rPr>
          <w:rFonts w:ascii="Times New Roman" w:eastAsia="Times New Roman" w:hAnsi="Times New Roman" w:cs="Times New Roman"/>
          <w:spacing w:val="-1"/>
          <w:sz w:val="24"/>
        </w:rPr>
        <w:t xml:space="preserve"> Dow </w:t>
      </w: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5"/>
          <w:sz w:val="24"/>
        </w:rPr>
        <w:t xml:space="preserve"> </w:t>
      </w:r>
      <w:r w:rsidRPr="001C2CC9">
        <w:rPr>
          <w:rFonts w:ascii="Times New Roman" w:eastAsia="Times New Roman" w:hAnsi="Times New Roman" w:cs="Times New Roman"/>
          <w:sz w:val="24"/>
        </w:rPr>
        <w:t>Research Lab and Stock Center, DCOB)</w:t>
      </w:r>
    </w:p>
    <w:p w:rsidR="001C2CC9" w:rsidRPr="001C2CC9" w:rsidRDefault="001C2CC9" w:rsidP="00160D7F">
      <w:pPr>
        <w:widowControl w:val="0"/>
        <w:numPr>
          <w:ilvl w:val="0"/>
          <w:numId w:val="6"/>
        </w:numPr>
        <w:tabs>
          <w:tab w:val="left" w:pos="1001"/>
        </w:tabs>
        <w:autoSpaceDE w:val="0"/>
        <w:autoSpaceDN w:val="0"/>
        <w:spacing w:after="0" w:line="360" w:lineRule="auto"/>
        <w:jc w:val="both"/>
        <w:rPr>
          <w:rFonts w:ascii="Times New Roman" w:eastAsia="Times New Roman" w:hAnsi="Times New Roman" w:cs="Times New Roman"/>
          <w:sz w:val="24"/>
        </w:rPr>
      </w:pPr>
      <w:r w:rsidRPr="001C2CC9">
        <w:rPr>
          <w:rFonts w:ascii="Times New Roman" w:eastAsia="Times New Roman" w:hAnsi="Times New Roman" w:cs="Times New Roman"/>
          <w:sz w:val="24"/>
        </w:rPr>
        <w:t>Centrifuges</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(available</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at</w:t>
      </w:r>
      <w:r w:rsidRPr="001C2CC9">
        <w:rPr>
          <w:rFonts w:ascii="Times New Roman" w:eastAsia="Times New Roman" w:hAnsi="Times New Roman" w:cs="Times New Roman"/>
          <w:spacing w:val="-1"/>
          <w:sz w:val="24"/>
        </w:rPr>
        <w:t xml:space="preserve"> Dow </w:t>
      </w: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5"/>
          <w:sz w:val="24"/>
        </w:rPr>
        <w:t xml:space="preserve"> </w:t>
      </w:r>
      <w:r w:rsidRPr="001C2CC9">
        <w:rPr>
          <w:rFonts w:ascii="Times New Roman" w:eastAsia="Times New Roman" w:hAnsi="Times New Roman" w:cs="Times New Roman"/>
          <w:sz w:val="24"/>
        </w:rPr>
        <w:t>Research Lab and Stock Center,</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DCOB)</w:t>
      </w:r>
    </w:p>
    <w:p w:rsidR="001C2CC9" w:rsidRPr="001C2CC9" w:rsidRDefault="001C2CC9" w:rsidP="00160D7F">
      <w:pPr>
        <w:widowControl w:val="0"/>
        <w:numPr>
          <w:ilvl w:val="0"/>
          <w:numId w:val="6"/>
        </w:numPr>
        <w:tabs>
          <w:tab w:val="left" w:pos="1001"/>
        </w:tabs>
        <w:autoSpaceDE w:val="0"/>
        <w:autoSpaceDN w:val="0"/>
        <w:spacing w:after="0" w:line="360" w:lineRule="auto"/>
        <w:jc w:val="both"/>
        <w:rPr>
          <w:rFonts w:ascii="Times New Roman" w:eastAsia="Times New Roman" w:hAnsi="Times New Roman" w:cs="Times New Roman"/>
          <w:sz w:val="24"/>
        </w:rPr>
      </w:pPr>
      <w:r w:rsidRPr="001C2CC9">
        <w:rPr>
          <w:rFonts w:ascii="Times New Roman" w:eastAsia="Times New Roman" w:hAnsi="Times New Roman" w:cs="Times New Roman"/>
          <w:sz w:val="24"/>
        </w:rPr>
        <w:t>Automatic</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Tissue</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Grinder</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(available</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at</w:t>
      </w:r>
      <w:r w:rsidRPr="001C2CC9">
        <w:rPr>
          <w:rFonts w:ascii="Times New Roman" w:eastAsia="Times New Roman" w:hAnsi="Times New Roman" w:cs="Times New Roman"/>
          <w:spacing w:val="-1"/>
          <w:sz w:val="24"/>
        </w:rPr>
        <w:t xml:space="preserve"> Dow </w:t>
      </w: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5"/>
          <w:sz w:val="24"/>
        </w:rPr>
        <w:t xml:space="preserve"> </w:t>
      </w:r>
      <w:r w:rsidRPr="001C2CC9">
        <w:rPr>
          <w:rFonts w:ascii="Times New Roman" w:eastAsia="Times New Roman" w:hAnsi="Times New Roman" w:cs="Times New Roman"/>
          <w:sz w:val="24"/>
        </w:rPr>
        <w:t>Research Lab and Stock Center, DCOB)</w:t>
      </w:r>
    </w:p>
    <w:p w:rsidR="00F00B9A" w:rsidRPr="002B73DD" w:rsidRDefault="001C2CC9" w:rsidP="00F00B9A">
      <w:pPr>
        <w:widowControl w:val="0"/>
        <w:numPr>
          <w:ilvl w:val="0"/>
          <w:numId w:val="6"/>
        </w:numPr>
        <w:tabs>
          <w:tab w:val="left" w:pos="1001"/>
        </w:tabs>
        <w:autoSpaceDE w:val="0"/>
        <w:autoSpaceDN w:val="0"/>
        <w:spacing w:after="0" w:line="360" w:lineRule="auto"/>
        <w:jc w:val="both"/>
        <w:rPr>
          <w:rFonts w:ascii="Times New Roman" w:eastAsia="Times New Roman" w:hAnsi="Times New Roman" w:cs="Times New Roman"/>
          <w:sz w:val="24"/>
        </w:rPr>
      </w:pPr>
      <w:r w:rsidRPr="001C2CC9">
        <w:rPr>
          <w:rFonts w:ascii="Times New Roman" w:eastAsia="Times New Roman" w:hAnsi="Times New Roman" w:cs="Times New Roman"/>
          <w:sz w:val="24"/>
        </w:rPr>
        <w:t>Stereomicroscopes</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(Leica</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and</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Nikon)</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with</w:t>
      </w:r>
      <w:r w:rsidRPr="001C2CC9">
        <w:rPr>
          <w:rFonts w:ascii="Times New Roman" w:eastAsia="Times New Roman" w:hAnsi="Times New Roman" w:cs="Times New Roman"/>
          <w:spacing w:val="-1"/>
          <w:sz w:val="24"/>
        </w:rPr>
        <w:t xml:space="preserve"> </w:t>
      </w:r>
      <w:r w:rsidRPr="001C2CC9">
        <w:rPr>
          <w:rFonts w:ascii="Times New Roman" w:eastAsia="Times New Roman" w:hAnsi="Times New Roman" w:cs="Times New Roman"/>
          <w:sz w:val="24"/>
        </w:rPr>
        <w:t>Camera</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(available</w:t>
      </w:r>
      <w:r w:rsidRPr="001C2CC9">
        <w:rPr>
          <w:rFonts w:ascii="Times New Roman" w:eastAsia="Times New Roman" w:hAnsi="Times New Roman" w:cs="Times New Roman"/>
          <w:spacing w:val="-2"/>
          <w:sz w:val="24"/>
        </w:rPr>
        <w:t xml:space="preserve"> </w:t>
      </w:r>
      <w:r w:rsidRPr="001C2CC9">
        <w:rPr>
          <w:rFonts w:ascii="Times New Roman" w:eastAsia="Times New Roman" w:hAnsi="Times New Roman" w:cs="Times New Roman"/>
          <w:sz w:val="24"/>
        </w:rPr>
        <w:t>at</w:t>
      </w:r>
      <w:r w:rsidRPr="001C2CC9">
        <w:rPr>
          <w:rFonts w:ascii="Times New Roman" w:eastAsia="Times New Roman" w:hAnsi="Times New Roman" w:cs="Times New Roman"/>
          <w:spacing w:val="-1"/>
          <w:sz w:val="24"/>
        </w:rPr>
        <w:t xml:space="preserve"> Dow </w:t>
      </w:r>
      <w:r w:rsidRPr="001C2CC9">
        <w:rPr>
          <w:rFonts w:ascii="Times New Roman" w:eastAsia="Times New Roman" w:hAnsi="Times New Roman" w:cs="Times New Roman"/>
          <w:sz w:val="24"/>
        </w:rPr>
        <w:t>Fly</w:t>
      </w:r>
      <w:r w:rsidRPr="001C2CC9">
        <w:rPr>
          <w:rFonts w:ascii="Times New Roman" w:eastAsia="Times New Roman" w:hAnsi="Times New Roman" w:cs="Times New Roman"/>
          <w:spacing w:val="-5"/>
          <w:sz w:val="24"/>
        </w:rPr>
        <w:t xml:space="preserve"> </w:t>
      </w:r>
      <w:r w:rsidRPr="001C2CC9">
        <w:rPr>
          <w:rFonts w:ascii="Times New Roman" w:eastAsia="Times New Roman" w:hAnsi="Times New Roman" w:cs="Times New Roman"/>
          <w:sz w:val="24"/>
        </w:rPr>
        <w:t>Research Lab and Stock Center, DCOB)</w:t>
      </w:r>
    </w:p>
    <w:p w:rsidR="001C2CC9" w:rsidRPr="001C2CC9" w:rsidRDefault="005A559D" w:rsidP="001C2CC9">
      <w:pPr>
        <w:widowControl w:val="0"/>
        <w:autoSpaceDE w:val="0"/>
        <w:autoSpaceDN w:val="0"/>
        <w:spacing w:after="0" w:line="240" w:lineRule="auto"/>
        <w:outlineLvl w:val="0"/>
        <w:rPr>
          <w:rFonts w:ascii="Times New Roman" w:eastAsia="Times New Roman" w:hAnsi="Times New Roman" w:cs="Times New Roman"/>
          <w:b/>
          <w:bCs/>
          <w:sz w:val="24"/>
          <w:szCs w:val="24"/>
        </w:rPr>
      </w:pPr>
      <w:r w:rsidRPr="001C2CC9">
        <w:rPr>
          <w:rFonts w:ascii="Times New Roman" w:eastAsia="Times New Roman" w:hAnsi="Times New Roman" w:cs="Times New Roman"/>
          <w:b/>
          <w:bCs/>
          <w:sz w:val="24"/>
          <w:szCs w:val="24"/>
        </w:rPr>
        <w:t>Gantt</w:t>
      </w:r>
      <w:r w:rsidRPr="001C2CC9">
        <w:rPr>
          <w:rFonts w:ascii="Times New Roman" w:eastAsia="Times New Roman" w:hAnsi="Times New Roman" w:cs="Times New Roman"/>
          <w:b/>
          <w:bCs/>
          <w:spacing w:val="-2"/>
          <w:sz w:val="24"/>
          <w:szCs w:val="24"/>
        </w:rPr>
        <w:t xml:space="preserve"> </w:t>
      </w:r>
      <w:r w:rsidR="00331302" w:rsidRPr="001C2CC9">
        <w:rPr>
          <w:rFonts w:ascii="Times New Roman" w:eastAsia="Times New Roman" w:hAnsi="Times New Roman" w:cs="Times New Roman"/>
          <w:b/>
          <w:bCs/>
          <w:sz w:val="24"/>
          <w:szCs w:val="24"/>
        </w:rPr>
        <w:t>chart</w:t>
      </w:r>
    </w:p>
    <w:p w:rsidR="001C2CC9" w:rsidRPr="001C2CC9" w:rsidRDefault="001C2CC9" w:rsidP="001C2CC9">
      <w:pPr>
        <w:widowControl w:val="0"/>
        <w:autoSpaceDE w:val="0"/>
        <w:autoSpaceDN w:val="0"/>
        <w:spacing w:before="11" w:after="0" w:line="240" w:lineRule="auto"/>
        <w:rPr>
          <w:rFonts w:ascii="Times New Roman" w:eastAsia="Times New Roman" w:hAnsi="Times New Roman" w:cs="Times New Roman"/>
          <w:b/>
          <w:sz w:val="11"/>
          <w:szCs w:val="24"/>
        </w:rPr>
      </w:pPr>
    </w:p>
    <w:tbl>
      <w:tblPr>
        <w:tblW w:w="93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6"/>
        <w:gridCol w:w="416"/>
        <w:gridCol w:w="416"/>
        <w:gridCol w:w="416"/>
        <w:gridCol w:w="416"/>
        <w:gridCol w:w="416"/>
        <w:gridCol w:w="416"/>
        <w:gridCol w:w="416"/>
        <w:gridCol w:w="416"/>
        <w:gridCol w:w="416"/>
        <w:gridCol w:w="416"/>
        <w:gridCol w:w="416"/>
        <w:gridCol w:w="416"/>
      </w:tblGrid>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7"/>
              <w:rPr>
                <w:rFonts w:ascii="Times New Roman" w:eastAsia="Times New Roman" w:hAnsi="Times New Roman" w:cs="Times New Roman"/>
                <w:b/>
              </w:rPr>
            </w:pPr>
            <w:r w:rsidRPr="00FD6E75">
              <w:rPr>
                <w:rFonts w:ascii="Times New Roman" w:eastAsia="Times New Roman" w:hAnsi="Times New Roman" w:cs="Times New Roman"/>
                <w:b/>
              </w:rPr>
              <w:t>Tasks/Months</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7"/>
              <w:rPr>
                <w:rFonts w:ascii="Times New Roman" w:eastAsia="Times New Roman" w:hAnsi="Times New Roman" w:cs="Times New Roman"/>
              </w:rPr>
            </w:pPr>
            <w:r w:rsidRPr="00FD6E75">
              <w:rPr>
                <w:rFonts w:ascii="Times New Roman" w:eastAsia="Times New Roman" w:hAnsi="Times New Roman" w:cs="Times New Roman"/>
              </w:rPr>
              <w:t>1</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6"/>
              <w:rPr>
                <w:rFonts w:ascii="Times New Roman" w:eastAsia="Times New Roman" w:hAnsi="Times New Roman" w:cs="Times New Roman"/>
              </w:rPr>
            </w:pPr>
            <w:r w:rsidRPr="00FD6E75">
              <w:rPr>
                <w:rFonts w:ascii="Times New Roman" w:eastAsia="Times New Roman" w:hAnsi="Times New Roman" w:cs="Times New Roman"/>
              </w:rPr>
              <w:t>2</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3"/>
              <w:rPr>
                <w:rFonts w:ascii="Times New Roman" w:eastAsia="Times New Roman" w:hAnsi="Times New Roman" w:cs="Times New Roman"/>
              </w:rPr>
            </w:pPr>
            <w:r w:rsidRPr="00FD6E75">
              <w:rPr>
                <w:rFonts w:ascii="Times New Roman" w:eastAsia="Times New Roman" w:hAnsi="Times New Roman" w:cs="Times New Roman"/>
              </w:rPr>
              <w:t>3</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2"/>
              <w:rPr>
                <w:rFonts w:ascii="Times New Roman" w:eastAsia="Times New Roman" w:hAnsi="Times New Roman" w:cs="Times New Roman"/>
              </w:rPr>
            </w:pPr>
            <w:r w:rsidRPr="00FD6E75">
              <w:rPr>
                <w:rFonts w:ascii="Times New Roman" w:eastAsia="Times New Roman" w:hAnsi="Times New Roman" w:cs="Times New Roman"/>
              </w:rPr>
              <w:t>4</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1"/>
              <w:rPr>
                <w:rFonts w:ascii="Times New Roman" w:eastAsia="Times New Roman" w:hAnsi="Times New Roman" w:cs="Times New Roman"/>
              </w:rPr>
            </w:pPr>
            <w:r w:rsidRPr="00FD6E75">
              <w:rPr>
                <w:rFonts w:ascii="Times New Roman" w:eastAsia="Times New Roman" w:hAnsi="Times New Roman" w:cs="Times New Roman"/>
              </w:rPr>
              <w:t>5</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0"/>
              <w:rPr>
                <w:rFonts w:ascii="Times New Roman" w:eastAsia="Times New Roman" w:hAnsi="Times New Roman" w:cs="Times New Roman"/>
              </w:rPr>
            </w:pPr>
            <w:r w:rsidRPr="00FD6E75">
              <w:rPr>
                <w:rFonts w:ascii="Times New Roman" w:eastAsia="Times New Roman" w:hAnsi="Times New Roman" w:cs="Times New Roman"/>
              </w:rPr>
              <w:t>6</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99"/>
              <w:rPr>
                <w:rFonts w:ascii="Times New Roman" w:eastAsia="Times New Roman" w:hAnsi="Times New Roman" w:cs="Times New Roman"/>
              </w:rPr>
            </w:pPr>
            <w:r w:rsidRPr="00FD6E75">
              <w:rPr>
                <w:rFonts w:ascii="Times New Roman" w:eastAsia="Times New Roman" w:hAnsi="Times New Roman" w:cs="Times New Roman"/>
              </w:rPr>
              <w:t>7</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98"/>
              <w:rPr>
                <w:rFonts w:ascii="Times New Roman" w:eastAsia="Times New Roman" w:hAnsi="Times New Roman" w:cs="Times New Roman"/>
              </w:rPr>
            </w:pPr>
            <w:r w:rsidRPr="00FD6E75">
              <w:rPr>
                <w:rFonts w:ascii="Times New Roman" w:eastAsia="Times New Roman" w:hAnsi="Times New Roman" w:cs="Times New Roman"/>
              </w:rPr>
              <w:t>8</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0"/>
              <w:rPr>
                <w:rFonts w:ascii="Times New Roman" w:eastAsia="Times New Roman" w:hAnsi="Times New Roman" w:cs="Times New Roman"/>
              </w:rPr>
            </w:pPr>
            <w:r w:rsidRPr="00FD6E75">
              <w:rPr>
                <w:rFonts w:ascii="Times New Roman" w:eastAsia="Times New Roman" w:hAnsi="Times New Roman" w:cs="Times New Roman"/>
              </w:rPr>
              <w:t>9</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99"/>
              <w:rPr>
                <w:rFonts w:ascii="Times New Roman" w:eastAsia="Times New Roman" w:hAnsi="Times New Roman" w:cs="Times New Roman"/>
              </w:rPr>
            </w:pPr>
            <w:r w:rsidRPr="00FD6E75">
              <w:rPr>
                <w:rFonts w:ascii="Times New Roman" w:eastAsia="Times New Roman" w:hAnsi="Times New Roman" w:cs="Times New Roman"/>
              </w:rPr>
              <w:t>10</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96"/>
              <w:rPr>
                <w:rFonts w:ascii="Times New Roman" w:eastAsia="Times New Roman" w:hAnsi="Times New Roman" w:cs="Times New Roman"/>
              </w:rPr>
            </w:pPr>
            <w:r w:rsidRPr="00FD6E75">
              <w:rPr>
                <w:rFonts w:ascii="Times New Roman" w:eastAsia="Times New Roman" w:hAnsi="Times New Roman" w:cs="Times New Roman"/>
              </w:rPr>
              <w:t>11</w:t>
            </w:r>
          </w:p>
        </w:tc>
        <w:tc>
          <w:tcPr>
            <w:tcW w:w="41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97"/>
              <w:rPr>
                <w:rFonts w:ascii="Times New Roman" w:eastAsia="Times New Roman" w:hAnsi="Times New Roman" w:cs="Times New Roman"/>
              </w:rPr>
            </w:pPr>
            <w:r w:rsidRPr="00FD6E75">
              <w:rPr>
                <w:rFonts w:ascii="Times New Roman" w:eastAsia="Times New Roman" w:hAnsi="Times New Roman" w:cs="Times New Roman"/>
              </w:rPr>
              <w:t>12</w:t>
            </w: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4"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Consistent</w:t>
            </w:r>
            <w:r w:rsidRPr="00FD6E75">
              <w:rPr>
                <w:rFonts w:ascii="Times New Roman" w:eastAsia="Times New Roman" w:hAnsi="Times New Roman" w:cs="Times New Roman"/>
                <w:spacing w:val="-2"/>
                <w:sz w:val="20"/>
              </w:rPr>
              <w:t xml:space="preserve"> </w:t>
            </w:r>
            <w:r w:rsidRPr="00FD6E75">
              <w:rPr>
                <w:rFonts w:ascii="Times New Roman" w:eastAsia="Times New Roman" w:hAnsi="Times New Roman" w:cs="Times New Roman"/>
                <w:sz w:val="20"/>
              </w:rPr>
              <w:t>Exposure</w:t>
            </w:r>
            <w:r w:rsidRPr="00FD6E75">
              <w:rPr>
                <w:rFonts w:ascii="Times New Roman" w:eastAsia="Times New Roman" w:hAnsi="Times New Roman" w:cs="Times New Roman"/>
                <w:spacing w:val="-3"/>
                <w:sz w:val="20"/>
              </w:rPr>
              <w:t xml:space="preserve"> </w:t>
            </w:r>
            <w:r w:rsidRPr="00FD6E75">
              <w:rPr>
                <w:rFonts w:ascii="Times New Roman" w:eastAsia="Times New Roman" w:hAnsi="Times New Roman" w:cs="Times New Roman"/>
                <w:sz w:val="20"/>
              </w:rPr>
              <w:t>Breeding</w:t>
            </w: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4"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Morphological</w:t>
            </w:r>
            <w:r w:rsidRPr="00FD6E75">
              <w:rPr>
                <w:rFonts w:ascii="Times New Roman" w:eastAsia="Times New Roman" w:hAnsi="Times New Roman" w:cs="Times New Roman"/>
                <w:spacing w:val="-1"/>
                <w:sz w:val="20"/>
              </w:rPr>
              <w:t xml:space="preserve"> </w:t>
            </w:r>
            <w:r w:rsidRPr="00FD6E75">
              <w:rPr>
                <w:rFonts w:ascii="Times New Roman" w:eastAsia="Times New Roman" w:hAnsi="Times New Roman" w:cs="Times New Roman"/>
                <w:sz w:val="20"/>
              </w:rPr>
              <w:t>Investigations</w:t>
            </w: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6"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Anatomical</w:t>
            </w:r>
            <w:r w:rsidRPr="00FD6E75">
              <w:rPr>
                <w:rFonts w:ascii="Times New Roman" w:eastAsia="Times New Roman" w:hAnsi="Times New Roman" w:cs="Times New Roman"/>
                <w:spacing w:val="-3"/>
                <w:sz w:val="20"/>
              </w:rPr>
              <w:t xml:space="preserve"> </w:t>
            </w:r>
            <w:r w:rsidRPr="00FD6E75">
              <w:rPr>
                <w:rFonts w:ascii="Times New Roman" w:eastAsia="Times New Roman" w:hAnsi="Times New Roman" w:cs="Times New Roman"/>
                <w:sz w:val="20"/>
              </w:rPr>
              <w:t>Histological</w:t>
            </w:r>
            <w:r w:rsidRPr="00FD6E75">
              <w:rPr>
                <w:rFonts w:ascii="Times New Roman" w:eastAsia="Times New Roman" w:hAnsi="Times New Roman" w:cs="Times New Roman"/>
                <w:spacing w:val="-3"/>
                <w:sz w:val="20"/>
              </w:rPr>
              <w:t xml:space="preserve"> </w:t>
            </w:r>
            <w:r w:rsidRPr="00FD6E75">
              <w:rPr>
                <w:rFonts w:ascii="Times New Roman" w:eastAsia="Times New Roman" w:hAnsi="Times New Roman" w:cs="Times New Roman"/>
                <w:sz w:val="20"/>
              </w:rPr>
              <w:t>Investigations</w:t>
            </w: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4"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Biochemical</w:t>
            </w:r>
            <w:r w:rsidRPr="00FD6E75">
              <w:rPr>
                <w:rFonts w:ascii="Times New Roman" w:eastAsia="Times New Roman" w:hAnsi="Times New Roman" w:cs="Times New Roman"/>
                <w:spacing w:val="-2"/>
                <w:sz w:val="20"/>
              </w:rPr>
              <w:t xml:space="preserve"> </w:t>
            </w:r>
            <w:r w:rsidRPr="00FD6E75">
              <w:rPr>
                <w:rFonts w:ascii="Times New Roman" w:eastAsia="Times New Roman" w:hAnsi="Times New Roman" w:cs="Times New Roman"/>
                <w:sz w:val="20"/>
              </w:rPr>
              <w:t>Investigations</w:t>
            </w: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4"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Statistical</w:t>
            </w:r>
            <w:r w:rsidRPr="00FD6E75">
              <w:rPr>
                <w:rFonts w:ascii="Times New Roman" w:eastAsia="Times New Roman" w:hAnsi="Times New Roman" w:cs="Times New Roman"/>
                <w:spacing w:val="-2"/>
                <w:sz w:val="20"/>
              </w:rPr>
              <w:t xml:space="preserve"> </w:t>
            </w:r>
            <w:r w:rsidRPr="00FD6E75">
              <w:rPr>
                <w:rFonts w:ascii="Times New Roman" w:eastAsia="Times New Roman" w:hAnsi="Times New Roman" w:cs="Times New Roman"/>
                <w:sz w:val="20"/>
              </w:rPr>
              <w:t>Analysis</w:t>
            </w:r>
            <w:r w:rsidRPr="00FD6E75">
              <w:rPr>
                <w:rFonts w:ascii="Times New Roman" w:eastAsia="Times New Roman" w:hAnsi="Times New Roman" w:cs="Times New Roman"/>
                <w:spacing w:val="-2"/>
                <w:sz w:val="20"/>
              </w:rPr>
              <w:t xml:space="preserve"> </w:t>
            </w:r>
            <w:r w:rsidRPr="00FD6E75">
              <w:rPr>
                <w:rFonts w:ascii="Times New Roman" w:eastAsia="Times New Roman" w:hAnsi="Times New Roman" w:cs="Times New Roman"/>
                <w:sz w:val="20"/>
              </w:rPr>
              <w:t>and</w:t>
            </w:r>
            <w:r w:rsidRPr="00FD6E75">
              <w:rPr>
                <w:rFonts w:ascii="Times New Roman" w:eastAsia="Times New Roman" w:hAnsi="Times New Roman" w:cs="Times New Roman"/>
                <w:spacing w:val="-2"/>
                <w:sz w:val="20"/>
              </w:rPr>
              <w:t xml:space="preserve"> </w:t>
            </w:r>
            <w:r w:rsidRPr="00FD6E75">
              <w:rPr>
                <w:rFonts w:ascii="Times New Roman" w:eastAsia="Times New Roman" w:hAnsi="Times New Roman" w:cs="Times New Roman"/>
                <w:sz w:val="20"/>
              </w:rPr>
              <w:t>Scaling</w:t>
            </w: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r w:rsidR="002B73DD" w:rsidRPr="00FD6E75" w:rsidTr="00986676">
        <w:trPr>
          <w:trHeight w:val="317"/>
        </w:trPr>
        <w:tc>
          <w:tcPr>
            <w:tcW w:w="4326" w:type="dxa"/>
            <w:tcBorders>
              <w:top w:val="single" w:sz="4" w:space="0" w:color="000000"/>
              <w:left w:val="single" w:sz="4" w:space="0" w:color="000000"/>
              <w:bottom w:val="single" w:sz="4" w:space="0" w:color="000000"/>
              <w:right w:val="single" w:sz="4" w:space="0" w:color="000000"/>
            </w:tcBorders>
            <w:vAlign w:val="center"/>
            <w:hideMark/>
          </w:tcPr>
          <w:p w:rsidR="001C2CC9" w:rsidRPr="00FD6E75" w:rsidRDefault="001C2CC9" w:rsidP="00986676">
            <w:pPr>
              <w:widowControl w:val="0"/>
              <w:autoSpaceDE w:val="0"/>
              <w:autoSpaceDN w:val="0"/>
              <w:spacing w:before="114" w:after="0" w:line="240" w:lineRule="auto"/>
              <w:ind w:left="107"/>
              <w:rPr>
                <w:rFonts w:ascii="Times New Roman" w:eastAsia="Times New Roman" w:hAnsi="Times New Roman" w:cs="Times New Roman"/>
                <w:sz w:val="20"/>
              </w:rPr>
            </w:pPr>
            <w:r w:rsidRPr="00FD6E75">
              <w:rPr>
                <w:rFonts w:ascii="Times New Roman" w:eastAsia="Times New Roman" w:hAnsi="Times New Roman" w:cs="Times New Roman"/>
                <w:sz w:val="20"/>
              </w:rPr>
              <w:t>Report</w:t>
            </w:r>
            <w:r w:rsidRPr="00FD6E75">
              <w:rPr>
                <w:rFonts w:ascii="Times New Roman" w:eastAsia="Times New Roman" w:hAnsi="Times New Roman" w:cs="Times New Roman"/>
                <w:spacing w:val="-1"/>
                <w:sz w:val="20"/>
              </w:rPr>
              <w:t xml:space="preserve"> </w:t>
            </w:r>
            <w:r w:rsidRPr="00FD6E75">
              <w:rPr>
                <w:rFonts w:ascii="Times New Roman" w:eastAsia="Times New Roman" w:hAnsi="Times New Roman" w:cs="Times New Roman"/>
                <w:sz w:val="20"/>
              </w:rPr>
              <w:t>Writing</w:t>
            </w:r>
            <w:r w:rsidRPr="00FD6E75">
              <w:rPr>
                <w:rFonts w:ascii="Times New Roman" w:eastAsia="Times New Roman" w:hAnsi="Times New Roman" w:cs="Times New Roman"/>
                <w:spacing w:val="-3"/>
                <w:sz w:val="20"/>
              </w:rPr>
              <w:t xml:space="preserve"> </w:t>
            </w:r>
            <w:r w:rsidRPr="00FD6E75">
              <w:rPr>
                <w:rFonts w:ascii="Times New Roman" w:eastAsia="Times New Roman" w:hAnsi="Times New Roman" w:cs="Times New Roman"/>
                <w:sz w:val="20"/>
              </w:rPr>
              <w:t>and</w:t>
            </w:r>
            <w:r w:rsidRPr="00FD6E75">
              <w:rPr>
                <w:rFonts w:ascii="Times New Roman" w:eastAsia="Times New Roman" w:hAnsi="Times New Roman" w:cs="Times New Roman"/>
                <w:spacing w:val="-1"/>
                <w:sz w:val="20"/>
              </w:rPr>
              <w:t xml:space="preserve"> </w:t>
            </w:r>
            <w:r w:rsidRPr="00FD6E75">
              <w:rPr>
                <w:rFonts w:ascii="Times New Roman" w:eastAsia="Times New Roman" w:hAnsi="Times New Roman" w:cs="Times New Roman"/>
                <w:sz w:val="20"/>
              </w:rPr>
              <w:t>Publication</w:t>
            </w: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c>
          <w:tcPr>
            <w:tcW w:w="416" w:type="dxa"/>
            <w:tcBorders>
              <w:top w:val="single" w:sz="4" w:space="0" w:color="000000"/>
              <w:left w:val="single" w:sz="4" w:space="0" w:color="000000"/>
              <w:bottom w:val="single" w:sz="4" w:space="0" w:color="000000"/>
              <w:right w:val="single" w:sz="4" w:space="0" w:color="000000"/>
            </w:tcBorders>
            <w:shd w:val="clear" w:color="auto" w:fill="C5DFB3"/>
            <w:vAlign w:val="center"/>
          </w:tcPr>
          <w:p w:rsidR="001C2CC9" w:rsidRPr="00FD6E75" w:rsidRDefault="001C2CC9" w:rsidP="00986676">
            <w:pPr>
              <w:widowControl w:val="0"/>
              <w:autoSpaceDE w:val="0"/>
              <w:autoSpaceDN w:val="0"/>
              <w:spacing w:after="0" w:line="240" w:lineRule="auto"/>
              <w:rPr>
                <w:rFonts w:ascii="Times New Roman" w:eastAsia="Times New Roman" w:hAnsi="Times New Roman" w:cs="Times New Roman"/>
              </w:rPr>
            </w:pPr>
          </w:p>
        </w:tc>
      </w:tr>
    </w:tbl>
    <w:p w:rsidR="001C2CC9" w:rsidRPr="00D936B6" w:rsidRDefault="0014300D" w:rsidP="00D936B6">
      <w:pPr>
        <w:spacing w:before="240" w:after="0"/>
        <w:rPr>
          <w:rFonts w:ascii="Times New Roman" w:eastAsia="Times New Roman" w:hAnsi="Times New Roman" w:cs="Times New Roman"/>
          <w:b/>
          <w:bCs/>
          <w:sz w:val="28"/>
        </w:rPr>
      </w:pPr>
      <w:r>
        <w:rPr>
          <w:rFonts w:ascii="Times New Roman" w:eastAsia="Times New Roman" w:hAnsi="Times New Roman" w:cs="Times New Roman"/>
          <w:b/>
          <w:bCs/>
          <w:sz w:val="24"/>
        </w:rPr>
        <w:lastRenderedPageBreak/>
        <w:t xml:space="preserve">    </w:t>
      </w:r>
      <w:r w:rsidR="00D936B6" w:rsidRPr="00D936B6">
        <w:rPr>
          <w:rFonts w:ascii="Times New Roman" w:eastAsia="Times New Roman" w:hAnsi="Times New Roman" w:cs="Times New Roman"/>
          <w:b/>
          <w:bCs/>
          <w:sz w:val="28"/>
        </w:rPr>
        <w:t xml:space="preserve">5. </w:t>
      </w:r>
      <w:r w:rsidR="001C2CC9" w:rsidRPr="00D936B6">
        <w:rPr>
          <w:rFonts w:ascii="Times New Roman" w:eastAsia="Times New Roman" w:hAnsi="Times New Roman" w:cs="Times New Roman"/>
          <w:b/>
          <w:bCs/>
          <w:sz w:val="28"/>
        </w:rPr>
        <w:t>Executive Summary</w:t>
      </w:r>
    </w:p>
    <w:p w:rsidR="001C2CC9" w:rsidRPr="001C2CC9" w:rsidRDefault="001C2CC9" w:rsidP="0014300D">
      <w:pPr>
        <w:widowControl w:val="0"/>
        <w:autoSpaceDE w:val="0"/>
        <w:autoSpaceDN w:val="0"/>
        <w:spacing w:before="117" w:after="0" w:line="360" w:lineRule="auto"/>
        <w:ind w:left="280" w:right="424"/>
        <w:jc w:val="both"/>
        <w:rPr>
          <w:rFonts w:ascii="Times New Roman" w:eastAsia="Times New Roman" w:hAnsi="Times New Roman" w:cs="Times New Roman"/>
          <w:sz w:val="24"/>
          <w:szCs w:val="24"/>
        </w:rPr>
      </w:pPr>
      <w:r w:rsidRPr="001C2CC9">
        <w:rPr>
          <w:rFonts w:ascii="Times New Roman" w:eastAsia="Times New Roman" w:hAnsi="Times New Roman" w:cs="Times New Roman"/>
          <w:sz w:val="24"/>
          <w:szCs w:val="24"/>
        </w:rPr>
        <w:t xml:space="preserve">Pollutants in our environment have been shown to possess oncogenic/carcinogenic properties </w:t>
      </w:r>
      <w:r w:rsidR="00D255CC" w:rsidRPr="00AC160B">
        <w:rPr>
          <w:rFonts w:ascii="Times New Roman" w:eastAsia="Times New Roman" w:hAnsi="Times New Roman" w:cs="Times New Roman"/>
          <w:sz w:val="24"/>
          <w:szCs w:val="24"/>
        </w:rPr>
        <w:t>[18</w:t>
      </w:r>
      <w:r w:rsidRPr="00AC160B">
        <w:rPr>
          <w:rFonts w:ascii="Times New Roman" w:eastAsia="Times New Roman" w:hAnsi="Times New Roman" w:cs="Times New Roman"/>
          <w:sz w:val="24"/>
          <w:szCs w:val="24"/>
        </w:rPr>
        <w:t>].</w:t>
      </w:r>
      <w:r w:rsidRPr="001C2CC9">
        <w:rPr>
          <w:rFonts w:ascii="Times New Roman" w:eastAsia="Times New Roman" w:hAnsi="Times New Roman" w:cs="Times New Roman"/>
          <w:sz w:val="24"/>
          <w:szCs w:val="24"/>
        </w:rPr>
        <w:t xml:space="preserve"> Experimental evidence indicates a significant link between the incidence of cancer in humans with exposure to pollutants, drugs and other industrial/chemical products </w:t>
      </w:r>
      <w:r w:rsidR="00D255CC" w:rsidRPr="00AC160B">
        <w:rPr>
          <w:rFonts w:ascii="Times New Roman" w:eastAsia="Times New Roman" w:hAnsi="Times New Roman" w:cs="Times New Roman"/>
          <w:sz w:val="24"/>
          <w:szCs w:val="24"/>
        </w:rPr>
        <w:t>[19</w:t>
      </w:r>
      <w:proofErr w:type="gramStart"/>
      <w:r w:rsidR="00D255CC" w:rsidRPr="00AC160B">
        <w:rPr>
          <w:rFonts w:ascii="Times New Roman" w:eastAsia="Times New Roman" w:hAnsi="Times New Roman" w:cs="Times New Roman"/>
          <w:sz w:val="24"/>
          <w:szCs w:val="24"/>
        </w:rPr>
        <w:t>,20</w:t>
      </w:r>
      <w:proofErr w:type="gramEnd"/>
      <w:r w:rsidRPr="00AC160B">
        <w:rPr>
          <w:rFonts w:ascii="Times New Roman" w:eastAsia="Times New Roman" w:hAnsi="Times New Roman" w:cs="Times New Roman"/>
          <w:sz w:val="24"/>
          <w:szCs w:val="24"/>
        </w:rPr>
        <w:t>].</w:t>
      </w:r>
      <w:r w:rsidRPr="001C2CC9">
        <w:rPr>
          <w:rFonts w:ascii="Times New Roman" w:eastAsia="Times New Roman" w:hAnsi="Times New Roman" w:cs="Times New Roman"/>
          <w:sz w:val="24"/>
          <w:szCs w:val="24"/>
        </w:rPr>
        <w:t xml:space="preserve"> Therefore, it is of prime importance that an efficient screening method of mutagenic/oncogenic agents is devised to</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explore</w:t>
      </w:r>
      <w:r w:rsidRPr="001C2CC9">
        <w:rPr>
          <w:rFonts w:ascii="Times New Roman" w:eastAsia="Times New Roman" w:hAnsi="Times New Roman" w:cs="Times New Roman"/>
          <w:spacing w:val="55"/>
          <w:sz w:val="24"/>
          <w:szCs w:val="24"/>
        </w:rPr>
        <w:t xml:space="preserve"> </w:t>
      </w:r>
      <w:r w:rsidRPr="001C2CC9">
        <w:rPr>
          <w:rFonts w:ascii="Times New Roman" w:eastAsia="Times New Roman" w:hAnsi="Times New Roman" w:cs="Times New Roman"/>
          <w:sz w:val="24"/>
          <w:szCs w:val="24"/>
        </w:rPr>
        <w:t>the</w:t>
      </w:r>
      <w:r w:rsidRPr="001C2CC9">
        <w:rPr>
          <w:rFonts w:ascii="Times New Roman" w:eastAsia="Times New Roman" w:hAnsi="Times New Roman" w:cs="Times New Roman"/>
          <w:spacing w:val="56"/>
          <w:sz w:val="24"/>
          <w:szCs w:val="24"/>
        </w:rPr>
        <w:t xml:space="preserve"> </w:t>
      </w:r>
      <w:r w:rsidRPr="001C2CC9">
        <w:rPr>
          <w:rFonts w:ascii="Times New Roman" w:eastAsia="Times New Roman" w:hAnsi="Times New Roman" w:cs="Times New Roman"/>
          <w:sz w:val="24"/>
          <w:szCs w:val="24"/>
        </w:rPr>
        <w:t>biosafety</w:t>
      </w:r>
      <w:r w:rsidRPr="001C2CC9">
        <w:rPr>
          <w:rFonts w:ascii="Times New Roman" w:eastAsia="Times New Roman" w:hAnsi="Times New Roman" w:cs="Times New Roman"/>
          <w:spacing w:val="52"/>
          <w:sz w:val="24"/>
          <w:szCs w:val="24"/>
        </w:rPr>
        <w:t xml:space="preserve"> </w:t>
      </w:r>
      <w:r w:rsidRPr="001C2CC9">
        <w:rPr>
          <w:rFonts w:ascii="Times New Roman" w:eastAsia="Times New Roman" w:hAnsi="Times New Roman" w:cs="Times New Roman"/>
          <w:sz w:val="24"/>
          <w:szCs w:val="24"/>
        </w:rPr>
        <w:t>of</w:t>
      </w:r>
      <w:r w:rsidRPr="001C2CC9">
        <w:rPr>
          <w:rFonts w:ascii="Times New Roman" w:eastAsia="Times New Roman" w:hAnsi="Times New Roman" w:cs="Times New Roman"/>
          <w:spacing w:val="58"/>
          <w:sz w:val="24"/>
          <w:szCs w:val="24"/>
        </w:rPr>
        <w:t xml:space="preserve"> </w:t>
      </w:r>
      <w:r w:rsidRPr="001C2CC9">
        <w:rPr>
          <w:rFonts w:ascii="Times New Roman" w:eastAsia="Times New Roman" w:hAnsi="Times New Roman" w:cs="Times New Roman"/>
          <w:sz w:val="24"/>
          <w:szCs w:val="24"/>
        </w:rPr>
        <w:t>compounds. Existing</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systems</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retain</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several</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disadvantages,</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 xml:space="preserve">including wing spot assay developed in </w:t>
      </w:r>
      <w:r w:rsidRPr="001C2CC9">
        <w:rPr>
          <w:rFonts w:ascii="Times New Roman" w:eastAsia="Times New Roman" w:hAnsi="Times New Roman" w:cs="Times New Roman"/>
          <w:i/>
          <w:sz w:val="24"/>
          <w:szCs w:val="24"/>
        </w:rPr>
        <w:t>D.melanogaster</w:t>
      </w:r>
      <w:r w:rsidRPr="001C2CC9">
        <w:rPr>
          <w:rFonts w:ascii="Times New Roman" w:eastAsia="Times New Roman" w:hAnsi="Times New Roman" w:cs="Times New Roman"/>
          <w:sz w:val="24"/>
          <w:szCs w:val="24"/>
        </w:rPr>
        <w:t xml:space="preserve"> </w:t>
      </w:r>
      <w:r w:rsidRPr="00AC160B">
        <w:rPr>
          <w:rFonts w:ascii="Times New Roman" w:eastAsia="Times New Roman" w:hAnsi="Times New Roman" w:cs="Times New Roman"/>
          <w:sz w:val="24"/>
          <w:szCs w:val="24"/>
        </w:rPr>
        <w:t>[</w:t>
      </w:r>
      <w:r w:rsidR="00D255CC" w:rsidRPr="00AC160B">
        <w:rPr>
          <w:rFonts w:ascii="Times New Roman" w:eastAsia="Times New Roman" w:hAnsi="Times New Roman" w:cs="Times New Roman"/>
          <w:sz w:val="24"/>
          <w:szCs w:val="24"/>
        </w:rPr>
        <w:t>21</w:t>
      </w:r>
      <w:r w:rsidRPr="00AC160B">
        <w:rPr>
          <w:rFonts w:ascii="Times New Roman" w:eastAsia="Times New Roman" w:hAnsi="Times New Roman" w:cs="Times New Roman"/>
          <w:sz w:val="24"/>
          <w:szCs w:val="24"/>
        </w:rPr>
        <w:t>]</w:t>
      </w:r>
      <w:r w:rsidRPr="001C2CC9">
        <w:rPr>
          <w:rFonts w:ascii="Times New Roman" w:eastAsia="Times New Roman" w:hAnsi="Times New Roman" w:cs="Times New Roman"/>
          <w:sz w:val="24"/>
          <w:szCs w:val="24"/>
          <w:vertAlign w:val="superscript"/>
        </w:rPr>
        <w:t xml:space="preserve"> </w:t>
      </w:r>
      <w:r w:rsidRPr="001C2CC9">
        <w:rPr>
          <w:rFonts w:ascii="Times New Roman" w:eastAsia="Times New Roman" w:hAnsi="Times New Roman" w:cs="Times New Roman"/>
          <w:sz w:val="24"/>
          <w:szCs w:val="24"/>
        </w:rPr>
        <w:t xml:space="preserve">whereas prior studies in our laboratory indicate notable effects on other morphological and anatomical traits. Hence, an </w:t>
      </w:r>
      <w:r w:rsidRPr="001C2CC9">
        <w:rPr>
          <w:rFonts w:ascii="Times New Roman" w:eastAsia="Times New Roman" w:hAnsi="Times New Roman" w:cs="Times New Roman"/>
          <w:i/>
          <w:iCs/>
          <w:sz w:val="24"/>
          <w:szCs w:val="24"/>
        </w:rPr>
        <w:t>in vivo</w:t>
      </w:r>
      <w:r w:rsidRPr="001C2CC9">
        <w:rPr>
          <w:rFonts w:ascii="Times New Roman" w:eastAsia="Times New Roman" w:hAnsi="Times New Roman" w:cs="Times New Roman"/>
          <w:sz w:val="24"/>
          <w:szCs w:val="24"/>
        </w:rPr>
        <w:t xml:space="preserve"> system involving investigation on different aspects of </w:t>
      </w:r>
      <w:r w:rsidRPr="001C2CC9">
        <w:rPr>
          <w:rFonts w:ascii="Times New Roman" w:eastAsia="Times New Roman" w:hAnsi="Times New Roman" w:cs="Times New Roman"/>
          <w:i/>
          <w:iCs/>
          <w:sz w:val="24"/>
          <w:szCs w:val="24"/>
        </w:rPr>
        <w:t>D</w:t>
      </w:r>
      <w:r w:rsidRPr="001C2CC9">
        <w:rPr>
          <w:rFonts w:ascii="Times New Roman" w:eastAsia="Times New Roman" w:hAnsi="Times New Roman" w:cs="Times New Roman"/>
          <w:sz w:val="24"/>
          <w:szCs w:val="24"/>
        </w:rPr>
        <w:t>.</w:t>
      </w:r>
      <w:r w:rsidRPr="001C2CC9">
        <w:rPr>
          <w:rFonts w:ascii="Times New Roman" w:eastAsia="Times New Roman" w:hAnsi="Times New Roman" w:cs="Times New Roman"/>
          <w:i/>
          <w:iCs/>
          <w:sz w:val="24"/>
          <w:szCs w:val="24"/>
        </w:rPr>
        <w:t>melanogaster</w:t>
      </w:r>
      <w:r w:rsidRPr="001C2CC9">
        <w:rPr>
          <w:rFonts w:ascii="Times New Roman" w:eastAsia="Times New Roman" w:hAnsi="Times New Roman" w:cs="Times New Roman"/>
          <w:sz w:val="24"/>
          <w:szCs w:val="24"/>
        </w:rPr>
        <w:t xml:space="preserve"> including pupariation, fecundity, cellular profile, and morphological defects has been developed. Extramural grant will be sought to increase the span of</w:t>
      </w:r>
      <w:r w:rsidRPr="001C2CC9">
        <w:rPr>
          <w:rFonts w:ascii="Times New Roman" w:eastAsia="Times New Roman" w:hAnsi="Times New Roman" w:cs="Times New Roman"/>
          <w:spacing w:val="1"/>
          <w:sz w:val="24"/>
          <w:szCs w:val="24"/>
        </w:rPr>
        <w:t xml:space="preserve"> </w:t>
      </w:r>
      <w:r w:rsidRPr="001C2CC9">
        <w:rPr>
          <w:rFonts w:ascii="Times New Roman" w:eastAsia="Times New Roman" w:hAnsi="Times New Roman" w:cs="Times New Roman"/>
          <w:sz w:val="24"/>
          <w:szCs w:val="24"/>
        </w:rPr>
        <w:t>testing</w:t>
      </w:r>
      <w:r w:rsidRPr="001C2CC9">
        <w:rPr>
          <w:rFonts w:ascii="Times New Roman" w:eastAsia="Times New Roman" w:hAnsi="Times New Roman" w:cs="Times New Roman"/>
          <w:spacing w:val="13"/>
          <w:sz w:val="24"/>
          <w:szCs w:val="24"/>
        </w:rPr>
        <w:t xml:space="preserve"> </w:t>
      </w:r>
      <w:r w:rsidRPr="001C2CC9">
        <w:rPr>
          <w:rFonts w:ascii="Times New Roman" w:eastAsia="Times New Roman" w:hAnsi="Times New Roman" w:cs="Times New Roman"/>
          <w:sz w:val="24"/>
          <w:szCs w:val="24"/>
        </w:rPr>
        <w:t>for</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further</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validation</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with more</w:t>
      </w:r>
      <w:r w:rsidRPr="001C2CC9">
        <w:rPr>
          <w:rFonts w:ascii="Times New Roman" w:eastAsia="Times New Roman" w:hAnsi="Times New Roman" w:cs="Times New Roman"/>
          <w:spacing w:val="15"/>
          <w:sz w:val="24"/>
          <w:szCs w:val="24"/>
        </w:rPr>
        <w:t xml:space="preserve"> </w:t>
      </w:r>
      <w:r w:rsidRPr="001C2CC9">
        <w:rPr>
          <w:rFonts w:ascii="Times New Roman" w:eastAsia="Times New Roman" w:hAnsi="Times New Roman" w:cs="Times New Roman"/>
          <w:sz w:val="24"/>
          <w:szCs w:val="24"/>
        </w:rPr>
        <w:t>concentration</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gradient</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and</w:t>
      </w:r>
      <w:r w:rsidRPr="001C2CC9">
        <w:rPr>
          <w:rFonts w:ascii="Times New Roman" w:eastAsia="Times New Roman" w:hAnsi="Times New Roman" w:cs="Times New Roman"/>
          <w:spacing w:val="16"/>
          <w:sz w:val="24"/>
          <w:szCs w:val="24"/>
        </w:rPr>
        <w:t xml:space="preserve"> </w:t>
      </w:r>
      <w:r w:rsidRPr="001C2CC9">
        <w:rPr>
          <w:rFonts w:ascii="Times New Roman" w:eastAsia="Times New Roman" w:hAnsi="Times New Roman" w:cs="Times New Roman"/>
          <w:sz w:val="24"/>
          <w:szCs w:val="24"/>
        </w:rPr>
        <w:t xml:space="preserve">nature of compounds. Further potential remains to be explored in the devised assay system including histological, biochemical and functional investigations </w:t>
      </w:r>
      <w:r w:rsidR="00282BFB">
        <w:rPr>
          <w:rFonts w:ascii="Times New Roman" w:eastAsia="Times New Roman" w:hAnsi="Times New Roman" w:cs="Times New Roman"/>
          <w:sz w:val="24"/>
          <w:szCs w:val="24"/>
        </w:rPr>
        <w:t>to</w:t>
      </w:r>
      <w:r w:rsidR="00E427C3">
        <w:rPr>
          <w:rFonts w:ascii="Times New Roman" w:eastAsia="Times New Roman" w:hAnsi="Times New Roman" w:cs="Times New Roman"/>
          <w:sz w:val="24"/>
          <w:szCs w:val="24"/>
        </w:rPr>
        <w:t xml:space="preserve"> increase </w:t>
      </w:r>
      <w:r w:rsidR="00282BFB">
        <w:rPr>
          <w:rFonts w:ascii="Times New Roman" w:eastAsia="Times New Roman" w:hAnsi="Times New Roman" w:cs="Times New Roman"/>
          <w:sz w:val="24"/>
          <w:szCs w:val="24"/>
        </w:rPr>
        <w:t>the</w:t>
      </w:r>
      <w:r w:rsidRPr="001C2CC9">
        <w:rPr>
          <w:rFonts w:ascii="Times New Roman" w:eastAsia="Times New Roman" w:hAnsi="Times New Roman" w:cs="Times New Roman"/>
          <w:sz w:val="24"/>
          <w:szCs w:val="24"/>
        </w:rPr>
        <w:t xml:space="preserve"> efficiency in the detection and further classification of known and possible pollutant carcinogens. </w:t>
      </w:r>
    </w:p>
    <w:p w:rsidR="001C2CC9" w:rsidRPr="001C2CC9" w:rsidRDefault="001C2CC9" w:rsidP="001C2CC9">
      <w:pPr>
        <w:widowControl w:val="0"/>
        <w:autoSpaceDE w:val="0"/>
        <w:autoSpaceDN w:val="0"/>
        <w:spacing w:before="117" w:after="0" w:line="360" w:lineRule="auto"/>
        <w:ind w:left="280" w:right="424"/>
        <w:jc w:val="both"/>
        <w:rPr>
          <w:rFonts w:ascii="Times New Roman" w:eastAsia="Times New Roman" w:hAnsi="Times New Roman" w:cs="Times New Roman"/>
          <w:sz w:val="24"/>
          <w:szCs w:val="24"/>
        </w:rPr>
      </w:pPr>
    </w:p>
    <w:p w:rsidR="00F87192" w:rsidRPr="002242FB" w:rsidRDefault="00F87192" w:rsidP="00F87192">
      <w:pPr>
        <w:rPr>
          <w:rFonts w:ascii="Times New Roman" w:hAnsi="Times New Roman" w:cs="Times New Roman"/>
          <w:sz w:val="24"/>
          <w:szCs w:val="24"/>
        </w:rPr>
      </w:pPr>
      <w:r>
        <w:rPr>
          <w:rFonts w:ascii="Times New Roman" w:hAnsi="Times New Roman" w:cs="Times New Roman"/>
          <w:b/>
          <w:color w:val="212121"/>
          <w:sz w:val="28"/>
          <w:szCs w:val="28"/>
        </w:rPr>
        <w:br w:type="page"/>
      </w:r>
      <w:r w:rsidRPr="00F87192">
        <w:rPr>
          <w:rFonts w:ascii="Times New Roman" w:eastAsia="Calibri" w:hAnsi="Times New Roman" w:cs="Times New Roman"/>
          <w:b/>
          <w:color w:val="212121"/>
          <w:sz w:val="28"/>
          <w:szCs w:val="28"/>
        </w:rPr>
        <w:lastRenderedPageBreak/>
        <w:t>Annexure 1</w:t>
      </w:r>
    </w:p>
    <w:p w:rsidR="00F87192" w:rsidRPr="00F87192" w:rsidRDefault="00F87192" w:rsidP="00F87192">
      <w:pPr>
        <w:widowControl w:val="0"/>
        <w:tabs>
          <w:tab w:val="left" w:pos="783"/>
        </w:tabs>
        <w:autoSpaceDE w:val="0"/>
        <w:autoSpaceDN w:val="0"/>
        <w:spacing w:after="0" w:line="360" w:lineRule="auto"/>
        <w:ind w:left="720"/>
        <w:jc w:val="center"/>
        <w:rPr>
          <w:rFonts w:ascii="Times New Roman" w:eastAsia="Calibri" w:hAnsi="Times New Roman" w:cs="Times New Roman"/>
          <w:sz w:val="24"/>
        </w:rPr>
      </w:pPr>
      <w:r w:rsidRPr="00F87192">
        <w:rPr>
          <w:rFonts w:ascii="Times New Roman" w:eastAsia="Calibri" w:hAnsi="Times New Roman" w:cs="Times New Roman"/>
          <w:noProof/>
          <w:sz w:val="24"/>
          <w:szCs w:val="24"/>
        </w:rPr>
        <w:drawing>
          <wp:inline distT="0" distB="0" distL="0" distR="0" wp14:anchorId="3026D079" wp14:editId="5C1891A4">
            <wp:extent cx="6093272" cy="6536267"/>
            <wp:effectExtent l="0" t="0" r="3175" b="0"/>
            <wp:docPr id="1" name="Picture 1" descr="C:\Users\user\OneDrive\Desktop\hadi methodolog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Desktop\hadi methodology.tif"/>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5716"/>
                    <a:stretch/>
                  </pic:blipFill>
                  <pic:spPr bwMode="auto">
                    <a:xfrm>
                      <a:off x="0" y="0"/>
                      <a:ext cx="6096489" cy="6539718"/>
                    </a:xfrm>
                    <a:prstGeom prst="rect">
                      <a:avLst/>
                    </a:prstGeom>
                    <a:noFill/>
                    <a:ln>
                      <a:noFill/>
                    </a:ln>
                    <a:extLst>
                      <a:ext uri="{53640926-AAD7-44D8-BBD7-CCE9431645EC}">
                        <a14:shadowObscured xmlns:a14="http://schemas.microsoft.com/office/drawing/2010/main"/>
                      </a:ext>
                    </a:extLst>
                  </pic:spPr>
                </pic:pic>
              </a:graphicData>
            </a:graphic>
          </wp:inline>
        </w:drawing>
      </w:r>
    </w:p>
    <w:p w:rsidR="00F87192" w:rsidRPr="00F87192" w:rsidRDefault="00F87192" w:rsidP="00F87192">
      <w:pPr>
        <w:widowControl w:val="0"/>
        <w:tabs>
          <w:tab w:val="left" w:pos="783"/>
        </w:tabs>
        <w:autoSpaceDE w:val="0"/>
        <w:autoSpaceDN w:val="0"/>
        <w:spacing w:after="0"/>
        <w:rPr>
          <w:rFonts w:ascii="Calibri" w:eastAsia="Calibri" w:hAnsi="Calibri" w:cs="Times New Roman"/>
        </w:rPr>
      </w:pPr>
    </w:p>
    <w:p w:rsidR="00F87192" w:rsidRPr="00F87192" w:rsidRDefault="00F87192" w:rsidP="00F87192">
      <w:pPr>
        <w:widowControl w:val="0"/>
        <w:tabs>
          <w:tab w:val="left" w:pos="783"/>
        </w:tabs>
        <w:autoSpaceDE w:val="0"/>
        <w:autoSpaceDN w:val="0"/>
        <w:spacing w:after="0" w:line="240" w:lineRule="auto"/>
        <w:ind w:left="720"/>
        <w:contextualSpacing/>
        <w:jc w:val="both"/>
        <w:rPr>
          <w:rFonts w:ascii="Times New Roman" w:eastAsia="Calibri" w:hAnsi="Times New Roman" w:cs="Times New Roman"/>
          <w:sz w:val="24"/>
        </w:rPr>
      </w:pPr>
      <w:proofErr w:type="gramStart"/>
      <w:r w:rsidRPr="00F87192">
        <w:rPr>
          <w:rFonts w:ascii="Times New Roman" w:eastAsia="Calibri" w:hAnsi="Times New Roman" w:cs="Times New Roman"/>
          <w:b/>
          <w:sz w:val="24"/>
        </w:rPr>
        <w:t>Annexure 1.</w:t>
      </w:r>
      <w:proofErr w:type="gramEnd"/>
      <w:r w:rsidRPr="00F87192">
        <w:rPr>
          <w:rFonts w:ascii="Times New Roman" w:eastAsia="Calibri" w:hAnsi="Times New Roman" w:cs="Times New Roman"/>
          <w:b/>
          <w:sz w:val="24"/>
        </w:rPr>
        <w:t xml:space="preserve"> </w:t>
      </w:r>
      <w:proofErr w:type="gramStart"/>
      <w:r w:rsidRPr="00F87192">
        <w:rPr>
          <w:rFonts w:ascii="Times New Roman" w:eastAsia="Calibri" w:hAnsi="Times New Roman" w:cs="Times New Roman"/>
          <w:b/>
          <w:sz w:val="24"/>
        </w:rPr>
        <w:t>Principle of the Study.</w:t>
      </w:r>
      <w:proofErr w:type="gramEnd"/>
      <w:r w:rsidRPr="00F87192">
        <w:rPr>
          <w:rFonts w:ascii="Times New Roman" w:eastAsia="Calibri" w:hAnsi="Times New Roman" w:cs="Times New Roman"/>
          <w:b/>
          <w:sz w:val="24"/>
        </w:rPr>
        <w:t xml:space="preserve"> </w:t>
      </w:r>
      <w:r w:rsidRPr="00F87192">
        <w:rPr>
          <w:rFonts w:ascii="Times New Roman" w:eastAsia="Calibri" w:hAnsi="Times New Roman" w:cs="Times New Roman"/>
          <w:sz w:val="24"/>
        </w:rPr>
        <w:t xml:space="preserve"> Flow diagram is schematically showing the methodology employed in the study.</w:t>
      </w:r>
    </w:p>
    <w:p w:rsidR="00F87192" w:rsidRPr="00F87192" w:rsidRDefault="00F87192" w:rsidP="00F87192">
      <w:pPr>
        <w:rPr>
          <w:rFonts w:ascii="Times New Roman" w:eastAsia="Calibri" w:hAnsi="Times New Roman" w:cs="Times New Roman"/>
          <w:sz w:val="24"/>
        </w:rPr>
      </w:pPr>
      <w:r w:rsidRPr="00F87192">
        <w:rPr>
          <w:rFonts w:ascii="Calibri" w:eastAsia="Calibri" w:hAnsi="Calibri" w:cs="Times New Roman"/>
        </w:rPr>
        <w:br w:type="page"/>
      </w:r>
    </w:p>
    <w:p w:rsidR="00D1762E" w:rsidRPr="00F87192" w:rsidRDefault="00F87192">
      <w:pPr>
        <w:rPr>
          <w:rFonts w:ascii="Times New Roman" w:eastAsia="Calibri" w:hAnsi="Times New Roman" w:cs="Times New Roman"/>
          <w:b/>
          <w:color w:val="212121"/>
          <w:sz w:val="28"/>
          <w:szCs w:val="28"/>
        </w:rPr>
      </w:pPr>
      <w:r>
        <w:rPr>
          <w:rFonts w:ascii="Times New Roman" w:eastAsia="Calibri" w:hAnsi="Times New Roman" w:cs="Times New Roman"/>
          <w:b/>
          <w:color w:val="212121"/>
          <w:sz w:val="28"/>
          <w:szCs w:val="28"/>
        </w:rPr>
        <w:lastRenderedPageBreak/>
        <w:t>Annexure 2</w:t>
      </w:r>
    </w:p>
    <w:p w:rsidR="008C1427" w:rsidRPr="008C1427" w:rsidRDefault="00F35DDE" w:rsidP="008C1427">
      <w:pPr>
        <w:jc w:val="center"/>
        <w:rPr>
          <w:rFonts w:ascii="Times New Roman" w:hAnsi="Times New Roman" w:cs="Times New Roman"/>
          <w:b/>
          <w:color w:val="212121"/>
          <w:sz w:val="28"/>
          <w:szCs w:val="28"/>
        </w:rPr>
      </w:pPr>
      <w:r>
        <w:rPr>
          <w:noProof/>
          <w:szCs w:val="24"/>
        </w:rPr>
        <w:drawing>
          <wp:inline distT="0" distB="0" distL="0" distR="0" wp14:anchorId="46574D41" wp14:editId="1E3B9B05">
            <wp:extent cx="5003800" cy="694820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18695" cy="6968883"/>
                    </a:xfrm>
                    <a:prstGeom prst="rect">
                      <a:avLst/>
                    </a:prstGeom>
                    <a:noFill/>
                  </pic:spPr>
                </pic:pic>
              </a:graphicData>
            </a:graphic>
          </wp:inline>
        </w:drawing>
      </w:r>
    </w:p>
    <w:p w:rsidR="008C1427" w:rsidRPr="00A66FB8" w:rsidRDefault="00F87192" w:rsidP="008C1427">
      <w:pPr>
        <w:pStyle w:val="ListParagraph"/>
        <w:spacing w:line="240" w:lineRule="auto"/>
        <w:rPr>
          <w:rFonts w:cs="Times New Roman"/>
          <w:szCs w:val="24"/>
        </w:rPr>
      </w:pPr>
      <w:proofErr w:type="gramStart"/>
      <w:r>
        <w:rPr>
          <w:rFonts w:cs="Times New Roman"/>
          <w:b/>
          <w:szCs w:val="24"/>
        </w:rPr>
        <w:t>Annexure 2</w:t>
      </w:r>
      <w:r w:rsidR="008C1427" w:rsidRPr="004B15E5">
        <w:rPr>
          <w:rFonts w:cs="Times New Roman"/>
          <w:b/>
          <w:szCs w:val="24"/>
        </w:rPr>
        <w:t>.</w:t>
      </w:r>
      <w:proofErr w:type="gramEnd"/>
      <w:r w:rsidR="008C1427" w:rsidRPr="004B15E5">
        <w:rPr>
          <w:rFonts w:cs="Times New Roman"/>
          <w:b/>
          <w:szCs w:val="24"/>
        </w:rPr>
        <w:t xml:space="preserve"> </w:t>
      </w:r>
      <w:proofErr w:type="gramStart"/>
      <w:r w:rsidR="008C1427" w:rsidRPr="004B15E5">
        <w:rPr>
          <w:rFonts w:cs="Times New Roman"/>
          <w:b/>
          <w:szCs w:val="24"/>
        </w:rPr>
        <w:t xml:space="preserve">Effects of Carcinogen on Development of </w:t>
      </w:r>
      <w:r w:rsidR="008C1427" w:rsidRPr="00A66FB8">
        <w:rPr>
          <w:rFonts w:cs="Times New Roman"/>
          <w:b/>
          <w:i/>
          <w:szCs w:val="24"/>
        </w:rPr>
        <w:t>Drosophila melanogaster</w:t>
      </w:r>
      <w:r w:rsidR="008C1427" w:rsidRPr="004B15E5">
        <w:rPr>
          <w:rFonts w:cs="Times New Roman"/>
          <w:b/>
          <w:szCs w:val="24"/>
        </w:rPr>
        <w:t>.</w:t>
      </w:r>
      <w:proofErr w:type="gramEnd"/>
      <w:r w:rsidR="008C1427" w:rsidRPr="004B15E5">
        <w:rPr>
          <w:rFonts w:cs="Times New Roman"/>
          <w:b/>
          <w:szCs w:val="24"/>
        </w:rPr>
        <w:t xml:space="preserve"> </w:t>
      </w:r>
      <w:r w:rsidR="008C1427" w:rsidRPr="004B15E5">
        <w:rPr>
          <w:rFonts w:cs="Times New Roman"/>
          <w:szCs w:val="24"/>
        </w:rPr>
        <w:t>Histograms show</w:t>
      </w:r>
      <w:r w:rsidR="008C1427">
        <w:rPr>
          <w:rFonts w:cs="Times New Roman"/>
          <w:szCs w:val="24"/>
        </w:rPr>
        <w:t xml:space="preserve"> the effect of different concentrations </w:t>
      </w:r>
      <w:r w:rsidR="008C1427" w:rsidRPr="004B15E5">
        <w:rPr>
          <w:rFonts w:cs="Times New Roman"/>
          <w:szCs w:val="24"/>
        </w:rPr>
        <w:t>of carcin</w:t>
      </w:r>
      <w:r w:rsidR="008C1427">
        <w:rPr>
          <w:rFonts w:cs="Times New Roman"/>
          <w:szCs w:val="24"/>
        </w:rPr>
        <w:t xml:space="preserve">ogens; as </w:t>
      </w:r>
      <w:proofErr w:type="spellStart"/>
      <w:r w:rsidR="008C1427" w:rsidRPr="00A66FB8">
        <w:rPr>
          <w:rFonts w:cs="Times New Roman"/>
          <w:szCs w:val="24"/>
        </w:rPr>
        <w:t>labelled</w:t>
      </w:r>
      <w:proofErr w:type="spellEnd"/>
      <w:r w:rsidR="008C1427" w:rsidRPr="00A66FB8">
        <w:rPr>
          <w:rFonts w:cs="Times New Roman"/>
          <w:szCs w:val="24"/>
        </w:rPr>
        <w:t>; on pupariation (</w:t>
      </w:r>
      <w:r w:rsidR="008C1427" w:rsidRPr="00A57824">
        <w:rPr>
          <w:rFonts w:cs="Times New Roman"/>
          <w:b/>
          <w:szCs w:val="24"/>
        </w:rPr>
        <w:t>A</w:t>
      </w:r>
      <w:r w:rsidR="008C1427" w:rsidRPr="00A66FB8">
        <w:rPr>
          <w:rFonts w:cs="Times New Roman"/>
          <w:szCs w:val="24"/>
        </w:rPr>
        <w:t xml:space="preserve">) and fly to egg ratio </w:t>
      </w:r>
      <w:r w:rsidR="008C1427" w:rsidRPr="00A57824">
        <w:rPr>
          <w:rFonts w:cs="Times New Roman"/>
          <w:b/>
          <w:szCs w:val="24"/>
        </w:rPr>
        <w:t>(B</w:t>
      </w:r>
      <w:r w:rsidR="008C1427" w:rsidRPr="00A66FB8">
        <w:rPr>
          <w:rFonts w:cs="Times New Roman"/>
          <w:szCs w:val="24"/>
        </w:rPr>
        <w:t xml:space="preserve">). Height of the bar represents mean value </w:t>
      </w:r>
      <w:r w:rsidR="008C1427">
        <w:rPr>
          <w:rFonts w:cs="Times New Roman"/>
          <w:szCs w:val="24"/>
        </w:rPr>
        <w:t>whereas error bar represents standard error of mean</w:t>
      </w:r>
      <w:r w:rsidR="008C1427" w:rsidRPr="00A66FB8">
        <w:rPr>
          <w:rFonts w:cs="Times New Roman"/>
          <w:szCs w:val="24"/>
        </w:rPr>
        <w:t xml:space="preserve">. Statistical significance is denoted by </w:t>
      </w:r>
      <w:r w:rsidR="008C1427" w:rsidRPr="00A66FB8">
        <w:rPr>
          <w:rFonts w:cs="Times New Roman"/>
          <w:b/>
          <w:szCs w:val="24"/>
        </w:rPr>
        <w:t>“</w:t>
      </w:r>
      <w:r w:rsidR="008C1427" w:rsidRPr="00A57824">
        <w:rPr>
          <w:rFonts w:cs="Times New Roman"/>
          <w:szCs w:val="24"/>
        </w:rPr>
        <w:t>*</w:t>
      </w:r>
      <w:r w:rsidR="008C1427" w:rsidRPr="00A66FB8">
        <w:rPr>
          <w:rFonts w:cs="Times New Roman"/>
          <w:b/>
          <w:szCs w:val="24"/>
        </w:rPr>
        <w:t>”</w:t>
      </w:r>
      <w:r w:rsidR="008C1427" w:rsidRPr="00A66FB8">
        <w:rPr>
          <w:rFonts w:cs="Times New Roman"/>
          <w:szCs w:val="24"/>
        </w:rPr>
        <w:t>.</w:t>
      </w:r>
    </w:p>
    <w:p w:rsidR="002B47D9" w:rsidRDefault="00F87192" w:rsidP="002B47D9">
      <w:pPr>
        <w:rPr>
          <w:rFonts w:ascii="Times New Roman" w:hAnsi="Times New Roman" w:cs="Times New Roman"/>
          <w:b/>
          <w:color w:val="212121"/>
          <w:sz w:val="28"/>
          <w:szCs w:val="28"/>
        </w:rPr>
      </w:pPr>
      <w:r>
        <w:rPr>
          <w:rFonts w:ascii="Times New Roman" w:hAnsi="Times New Roman" w:cs="Times New Roman"/>
          <w:b/>
          <w:color w:val="212121"/>
          <w:sz w:val="28"/>
          <w:szCs w:val="28"/>
        </w:rPr>
        <w:lastRenderedPageBreak/>
        <w:t>Annexure 3</w:t>
      </w:r>
    </w:p>
    <w:p w:rsidR="00DE7BE4" w:rsidRDefault="00DE7BE4" w:rsidP="00DE7BE4">
      <w:pPr>
        <w:jc w:val="center"/>
        <w:rPr>
          <w:rFonts w:ascii="Times New Roman" w:hAnsi="Times New Roman" w:cs="Times New Roman"/>
          <w:b/>
          <w:color w:val="212121"/>
          <w:sz w:val="28"/>
          <w:szCs w:val="28"/>
        </w:rPr>
      </w:pPr>
      <w:r>
        <w:rPr>
          <w:rFonts w:ascii="Times New Roman" w:hAnsi="Times New Roman" w:cs="Times New Roman"/>
          <w:b/>
          <w:noProof/>
          <w:color w:val="212121"/>
          <w:sz w:val="28"/>
          <w:szCs w:val="28"/>
        </w:rPr>
        <w:drawing>
          <wp:inline distT="0" distB="0" distL="0" distR="0" wp14:anchorId="4E533F1B">
            <wp:extent cx="4191000" cy="6858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0549" cy="6858059"/>
                    </a:xfrm>
                    <a:prstGeom prst="rect">
                      <a:avLst/>
                    </a:prstGeom>
                    <a:noFill/>
                  </pic:spPr>
                </pic:pic>
              </a:graphicData>
            </a:graphic>
          </wp:inline>
        </w:drawing>
      </w:r>
    </w:p>
    <w:p w:rsidR="00A36C09" w:rsidRDefault="00770331" w:rsidP="00770331">
      <w:pPr>
        <w:pStyle w:val="ListParagraph"/>
        <w:spacing w:line="240" w:lineRule="auto"/>
        <w:rPr>
          <w:rFonts w:cs="Times New Roman"/>
          <w:szCs w:val="24"/>
        </w:rPr>
      </w:pPr>
      <w:proofErr w:type="gramStart"/>
      <w:r>
        <w:rPr>
          <w:rFonts w:cs="Times New Roman"/>
          <w:b/>
          <w:szCs w:val="24"/>
        </w:rPr>
        <w:t xml:space="preserve">Annexure </w:t>
      </w:r>
      <w:r w:rsidR="00F87192">
        <w:rPr>
          <w:rFonts w:cs="Times New Roman"/>
          <w:b/>
          <w:szCs w:val="24"/>
        </w:rPr>
        <w:t>3</w:t>
      </w:r>
      <w:r w:rsidRPr="004B15E5">
        <w:rPr>
          <w:rFonts w:cs="Times New Roman"/>
          <w:b/>
          <w:szCs w:val="24"/>
        </w:rPr>
        <w:t>.</w:t>
      </w:r>
      <w:proofErr w:type="gramEnd"/>
      <w:r w:rsidRPr="004B15E5">
        <w:rPr>
          <w:rFonts w:cs="Times New Roman"/>
          <w:b/>
          <w:szCs w:val="24"/>
        </w:rPr>
        <w:t xml:space="preserve"> </w:t>
      </w:r>
      <w:r>
        <w:rPr>
          <w:rFonts w:cs="Times New Roman"/>
          <w:b/>
          <w:szCs w:val="24"/>
        </w:rPr>
        <w:t xml:space="preserve">Blood Cellular Profile of Consistent Exposure in </w:t>
      </w:r>
      <w:r w:rsidRPr="00A66FB8">
        <w:rPr>
          <w:rFonts w:cs="Times New Roman"/>
          <w:b/>
          <w:i/>
          <w:szCs w:val="24"/>
        </w:rPr>
        <w:t>Drosophila melanogaster</w:t>
      </w:r>
      <w:r w:rsidRPr="004B15E5">
        <w:rPr>
          <w:rFonts w:cs="Times New Roman"/>
          <w:b/>
          <w:szCs w:val="24"/>
        </w:rPr>
        <w:t xml:space="preserve">. </w:t>
      </w:r>
      <w:r>
        <w:rPr>
          <w:rFonts w:cs="Times New Roman"/>
          <w:szCs w:val="24"/>
        </w:rPr>
        <w:t>T</w:t>
      </w:r>
      <w:r w:rsidRPr="004B1981">
        <w:rPr>
          <w:rFonts w:cs="Times New Roman"/>
          <w:szCs w:val="24"/>
        </w:rPr>
        <w:t xml:space="preserve">he count is shown for (A) </w:t>
      </w:r>
      <w:proofErr w:type="spellStart"/>
      <w:r w:rsidRPr="004B1981">
        <w:rPr>
          <w:rFonts w:cs="Times New Roman"/>
          <w:szCs w:val="24"/>
        </w:rPr>
        <w:t>Plasmatocytes</w:t>
      </w:r>
      <w:proofErr w:type="spellEnd"/>
      <w:r w:rsidRPr="004B1981">
        <w:rPr>
          <w:rFonts w:cs="Times New Roman"/>
          <w:szCs w:val="24"/>
        </w:rPr>
        <w:t xml:space="preserve">, (B) Crystal Cells and (C) </w:t>
      </w:r>
      <w:proofErr w:type="spellStart"/>
      <w:r w:rsidRPr="004B1981">
        <w:rPr>
          <w:rFonts w:cs="Times New Roman"/>
          <w:szCs w:val="24"/>
        </w:rPr>
        <w:t>lamellocytes</w:t>
      </w:r>
      <w:proofErr w:type="spellEnd"/>
      <w:r>
        <w:rPr>
          <w:rFonts w:cs="Times New Roman"/>
          <w:szCs w:val="24"/>
        </w:rPr>
        <w:t xml:space="preserve">. 100X micrographs of typical morphology of cells labeled are shown. </w:t>
      </w:r>
      <w:r w:rsidRPr="002D6B2F">
        <w:rPr>
          <w:rFonts w:cs="Times New Roman"/>
          <w:szCs w:val="24"/>
        </w:rPr>
        <w:t xml:space="preserve">Height of the bar represents mean value whereas error bar represents standard error of mean. Statistical significance is denoted by </w:t>
      </w:r>
      <w:r w:rsidRPr="002D6B2F">
        <w:rPr>
          <w:rFonts w:cs="Times New Roman"/>
          <w:b/>
          <w:szCs w:val="24"/>
        </w:rPr>
        <w:t>“</w:t>
      </w:r>
      <w:r w:rsidRPr="002D6B2F">
        <w:rPr>
          <w:rFonts w:cs="Times New Roman"/>
          <w:szCs w:val="24"/>
        </w:rPr>
        <w:t>*</w:t>
      </w:r>
      <w:r w:rsidRPr="002D6B2F">
        <w:rPr>
          <w:rFonts w:cs="Times New Roman"/>
          <w:b/>
          <w:szCs w:val="24"/>
        </w:rPr>
        <w:t>”</w:t>
      </w:r>
      <w:r w:rsidRPr="002D6B2F">
        <w:rPr>
          <w:rFonts w:cs="Times New Roman"/>
          <w:szCs w:val="24"/>
        </w:rPr>
        <w:t>.</w:t>
      </w:r>
    </w:p>
    <w:p w:rsidR="00A36C09" w:rsidRDefault="00F87192" w:rsidP="00A36C09">
      <w:pPr>
        <w:rPr>
          <w:rFonts w:ascii="Times New Roman" w:hAnsi="Times New Roman" w:cs="Times New Roman"/>
          <w:b/>
          <w:color w:val="212121"/>
          <w:sz w:val="28"/>
          <w:szCs w:val="28"/>
        </w:rPr>
      </w:pPr>
      <w:r>
        <w:rPr>
          <w:rFonts w:ascii="Times New Roman" w:hAnsi="Times New Roman" w:cs="Times New Roman"/>
          <w:b/>
          <w:color w:val="212121"/>
          <w:sz w:val="28"/>
          <w:szCs w:val="28"/>
        </w:rPr>
        <w:lastRenderedPageBreak/>
        <w:t>Annexure 4</w:t>
      </w:r>
    </w:p>
    <w:p w:rsidR="009C64D1" w:rsidRDefault="009C64D1" w:rsidP="009C64D1">
      <w:pPr>
        <w:jc w:val="center"/>
        <w:rPr>
          <w:rFonts w:cs="Times New Roman"/>
          <w:szCs w:val="24"/>
        </w:rPr>
      </w:pPr>
      <w:r>
        <w:rPr>
          <w:rFonts w:cs="Times New Roman"/>
          <w:noProof/>
          <w:szCs w:val="24"/>
        </w:rPr>
        <w:drawing>
          <wp:inline distT="0" distB="0" distL="0" distR="0" wp14:anchorId="05C87E2D">
            <wp:extent cx="3998004" cy="693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7831" cy="6933900"/>
                    </a:xfrm>
                    <a:prstGeom prst="rect">
                      <a:avLst/>
                    </a:prstGeom>
                    <a:noFill/>
                  </pic:spPr>
                </pic:pic>
              </a:graphicData>
            </a:graphic>
          </wp:inline>
        </w:drawing>
      </w:r>
    </w:p>
    <w:p w:rsidR="009C64D1" w:rsidRDefault="00F87192" w:rsidP="009C64D1">
      <w:pPr>
        <w:pStyle w:val="ListParagraph"/>
        <w:spacing w:line="240" w:lineRule="auto"/>
        <w:rPr>
          <w:rFonts w:cs="Times New Roman"/>
          <w:szCs w:val="24"/>
        </w:rPr>
      </w:pPr>
      <w:proofErr w:type="gramStart"/>
      <w:r>
        <w:rPr>
          <w:rFonts w:cs="Times New Roman"/>
          <w:b/>
          <w:szCs w:val="24"/>
        </w:rPr>
        <w:t>Annexure 4</w:t>
      </w:r>
      <w:r w:rsidR="009C64D1" w:rsidRPr="004B15E5">
        <w:rPr>
          <w:rFonts w:cs="Times New Roman"/>
          <w:b/>
          <w:szCs w:val="24"/>
        </w:rPr>
        <w:t>.</w:t>
      </w:r>
      <w:proofErr w:type="gramEnd"/>
      <w:r w:rsidR="009C64D1" w:rsidRPr="004B15E5">
        <w:rPr>
          <w:rFonts w:cs="Times New Roman"/>
          <w:b/>
          <w:szCs w:val="24"/>
        </w:rPr>
        <w:t xml:space="preserve"> </w:t>
      </w:r>
      <w:proofErr w:type="gramStart"/>
      <w:r w:rsidR="000A4E23">
        <w:rPr>
          <w:rFonts w:cs="Times New Roman"/>
          <w:b/>
          <w:szCs w:val="24"/>
        </w:rPr>
        <w:t>Stereomicroscopy of Defected Flies</w:t>
      </w:r>
      <w:r w:rsidR="009C64D1" w:rsidRPr="004B15E5">
        <w:rPr>
          <w:rFonts w:cs="Times New Roman"/>
          <w:b/>
          <w:szCs w:val="24"/>
        </w:rPr>
        <w:t>.</w:t>
      </w:r>
      <w:proofErr w:type="gramEnd"/>
      <w:r w:rsidR="009C64D1" w:rsidRPr="004B15E5">
        <w:rPr>
          <w:rFonts w:cs="Times New Roman"/>
          <w:b/>
          <w:szCs w:val="24"/>
        </w:rPr>
        <w:t xml:space="preserve"> </w:t>
      </w:r>
      <w:r w:rsidR="009C64D1">
        <w:rPr>
          <w:rFonts w:cs="Times New Roman"/>
          <w:szCs w:val="24"/>
        </w:rPr>
        <w:t>T</w:t>
      </w:r>
      <w:r w:rsidR="009C64D1" w:rsidRPr="004B1981">
        <w:rPr>
          <w:rFonts w:cs="Times New Roman"/>
          <w:szCs w:val="24"/>
        </w:rPr>
        <w:t xml:space="preserve">he </w:t>
      </w:r>
      <w:r w:rsidR="00B66D8A">
        <w:rPr>
          <w:rFonts w:cs="Times New Roman"/>
          <w:szCs w:val="24"/>
        </w:rPr>
        <w:t>panel shows morphological defects induced by exposure to different carcinogens, where the defected regions are represented by red arrows for better visibility.</w:t>
      </w:r>
    </w:p>
    <w:p w:rsidR="00583D50" w:rsidRDefault="00583D50">
      <w:pPr>
        <w:rPr>
          <w:rFonts w:ascii="Times New Roman" w:hAnsi="Times New Roman" w:cs="Times New Roman"/>
          <w:sz w:val="24"/>
          <w:szCs w:val="24"/>
        </w:rPr>
      </w:pPr>
      <w:r>
        <w:rPr>
          <w:rFonts w:ascii="Times New Roman" w:hAnsi="Times New Roman" w:cs="Times New Roman"/>
          <w:sz w:val="24"/>
          <w:szCs w:val="24"/>
        </w:rPr>
        <w:br w:type="page"/>
      </w:r>
    </w:p>
    <w:p w:rsidR="00583D50" w:rsidRPr="00F5642C" w:rsidRDefault="00FE43B5" w:rsidP="00583D50">
      <w:pPr>
        <w:rPr>
          <w:rFonts w:ascii="Times New Roman" w:hAnsi="Times New Roman" w:cs="Times New Roman"/>
          <w:b/>
          <w:color w:val="212121"/>
          <w:sz w:val="28"/>
          <w:szCs w:val="28"/>
        </w:rPr>
      </w:pPr>
      <w:r w:rsidRPr="00F5642C">
        <w:rPr>
          <w:rFonts w:ascii="Times New Roman" w:hAnsi="Times New Roman" w:cs="Times New Roman"/>
          <w:b/>
          <w:color w:val="212121"/>
          <w:sz w:val="28"/>
          <w:szCs w:val="28"/>
        </w:rPr>
        <w:lastRenderedPageBreak/>
        <w:t xml:space="preserve">Annexure </w:t>
      </w:r>
      <w:proofErr w:type="gramStart"/>
      <w:r w:rsidRPr="00F5642C">
        <w:rPr>
          <w:rFonts w:ascii="Times New Roman" w:hAnsi="Times New Roman" w:cs="Times New Roman"/>
          <w:b/>
          <w:color w:val="212121"/>
          <w:sz w:val="28"/>
          <w:szCs w:val="28"/>
        </w:rPr>
        <w:t>5</w:t>
      </w:r>
      <w:r w:rsidR="00F5642C" w:rsidRPr="00F5642C">
        <w:rPr>
          <w:rFonts w:ascii="Times New Roman" w:hAnsi="Times New Roman" w:cs="Times New Roman"/>
          <w:b/>
          <w:color w:val="212121"/>
          <w:sz w:val="28"/>
          <w:szCs w:val="28"/>
        </w:rPr>
        <w:t xml:space="preserve"> :</w:t>
      </w:r>
      <w:proofErr w:type="gramEnd"/>
      <w:r w:rsidR="00CA14D0">
        <w:rPr>
          <w:rFonts w:ascii="Times New Roman" w:hAnsi="Times New Roman" w:cs="Times New Roman"/>
          <w:b/>
          <w:color w:val="212121"/>
          <w:sz w:val="28"/>
          <w:szCs w:val="28"/>
        </w:rPr>
        <w:t xml:space="preserve"> </w:t>
      </w:r>
      <w:r w:rsidR="00583D50" w:rsidRPr="00F5642C">
        <w:rPr>
          <w:rFonts w:ascii="Times New Roman" w:hAnsi="Times New Roman" w:cs="Times New Roman"/>
          <w:b/>
          <w:sz w:val="28"/>
          <w:szCs w:val="28"/>
        </w:rPr>
        <w:t>References</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Manisalidis</w:t>
      </w:r>
      <w:proofErr w:type="spellEnd"/>
      <w:r w:rsidRPr="00583D50">
        <w:rPr>
          <w:rFonts w:ascii="Times New Roman" w:hAnsi="Times New Roman" w:cs="Times New Roman"/>
          <w:sz w:val="24"/>
          <w:szCs w:val="24"/>
        </w:rPr>
        <w:t xml:space="preserve"> I, </w:t>
      </w:r>
      <w:proofErr w:type="spellStart"/>
      <w:r w:rsidRPr="00583D50">
        <w:rPr>
          <w:rFonts w:ascii="Times New Roman" w:hAnsi="Times New Roman" w:cs="Times New Roman"/>
          <w:sz w:val="24"/>
          <w:szCs w:val="24"/>
        </w:rPr>
        <w:t>Stavropoulou</w:t>
      </w:r>
      <w:proofErr w:type="spellEnd"/>
      <w:r w:rsidRPr="00583D50">
        <w:rPr>
          <w:rFonts w:ascii="Times New Roman" w:hAnsi="Times New Roman" w:cs="Times New Roman"/>
          <w:sz w:val="24"/>
          <w:szCs w:val="24"/>
        </w:rPr>
        <w:t xml:space="preserve"> E, Stavropoulos A, </w:t>
      </w:r>
      <w:proofErr w:type="spellStart"/>
      <w:r w:rsidRPr="00583D50">
        <w:rPr>
          <w:rFonts w:ascii="Times New Roman" w:hAnsi="Times New Roman" w:cs="Times New Roman"/>
          <w:sz w:val="24"/>
          <w:szCs w:val="24"/>
        </w:rPr>
        <w:t>Bezirtzoglou</w:t>
      </w:r>
      <w:proofErr w:type="spellEnd"/>
      <w:r w:rsidRPr="00583D50">
        <w:rPr>
          <w:rFonts w:ascii="Times New Roman" w:hAnsi="Times New Roman" w:cs="Times New Roman"/>
          <w:sz w:val="24"/>
          <w:szCs w:val="24"/>
        </w:rPr>
        <w:t xml:space="preserve"> E. Environmental and health impacts of air pollution: a review. Frontiers in public health. 2020:14.</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www.aqli.epic.uchicago.edu/country-spotlight/pakistan/ </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Spezzano</w:t>
      </w:r>
      <w:proofErr w:type="spellEnd"/>
      <w:r w:rsidRPr="00583D50">
        <w:rPr>
          <w:rFonts w:ascii="Times New Roman" w:hAnsi="Times New Roman" w:cs="Times New Roman"/>
          <w:sz w:val="24"/>
          <w:szCs w:val="24"/>
        </w:rPr>
        <w:t xml:space="preserve"> P. Mapping the susceptibility of UNESCO World Cultural Heritage sites in Europe to ambient (outdoor) air pollution. Science of </w:t>
      </w:r>
      <w:proofErr w:type="gramStart"/>
      <w:r w:rsidRPr="00583D50">
        <w:rPr>
          <w:rFonts w:ascii="Times New Roman" w:hAnsi="Times New Roman" w:cs="Times New Roman"/>
          <w:sz w:val="24"/>
          <w:szCs w:val="24"/>
        </w:rPr>
        <w:t>The</w:t>
      </w:r>
      <w:proofErr w:type="gramEnd"/>
      <w:r w:rsidRPr="00583D50">
        <w:rPr>
          <w:rFonts w:ascii="Times New Roman" w:hAnsi="Times New Roman" w:cs="Times New Roman"/>
          <w:sz w:val="24"/>
          <w:szCs w:val="24"/>
        </w:rPr>
        <w:t xml:space="preserve"> Total Environment. 2021 Feb 1</w:t>
      </w:r>
      <w:proofErr w:type="gramStart"/>
      <w:r w:rsidRPr="00583D50">
        <w:rPr>
          <w:rFonts w:ascii="Times New Roman" w:hAnsi="Times New Roman" w:cs="Times New Roman"/>
          <w:sz w:val="24"/>
          <w:szCs w:val="24"/>
        </w:rPr>
        <w:t>;754:142345</w:t>
      </w:r>
      <w:proofErr w:type="gramEnd"/>
      <w:r w:rsidRPr="00583D50">
        <w:rPr>
          <w:rFonts w:ascii="Times New Roman" w:hAnsi="Times New Roman" w:cs="Times New Roman"/>
          <w:sz w:val="24"/>
          <w:szCs w:val="24"/>
        </w:rPr>
        <w:t>.</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Amarnath</w:t>
      </w:r>
      <w:proofErr w:type="spellEnd"/>
      <w:r w:rsidRPr="00583D50">
        <w:rPr>
          <w:rFonts w:ascii="Times New Roman" w:hAnsi="Times New Roman" w:cs="Times New Roman"/>
          <w:sz w:val="24"/>
          <w:szCs w:val="24"/>
        </w:rPr>
        <w:t xml:space="preserve"> G, </w:t>
      </w:r>
      <w:proofErr w:type="spellStart"/>
      <w:r w:rsidRPr="00583D50">
        <w:rPr>
          <w:rFonts w:ascii="Times New Roman" w:hAnsi="Times New Roman" w:cs="Times New Roman"/>
          <w:sz w:val="24"/>
          <w:szCs w:val="24"/>
        </w:rPr>
        <w:t>Pani</w:t>
      </w:r>
      <w:proofErr w:type="spellEnd"/>
      <w:r w:rsidRPr="00583D50">
        <w:rPr>
          <w:rFonts w:ascii="Times New Roman" w:hAnsi="Times New Roman" w:cs="Times New Roman"/>
          <w:sz w:val="24"/>
          <w:szCs w:val="24"/>
        </w:rPr>
        <w:t xml:space="preserve"> P, </w:t>
      </w:r>
      <w:proofErr w:type="spellStart"/>
      <w:r w:rsidRPr="00583D50">
        <w:rPr>
          <w:rFonts w:ascii="Times New Roman" w:hAnsi="Times New Roman" w:cs="Times New Roman"/>
          <w:sz w:val="24"/>
          <w:szCs w:val="24"/>
        </w:rPr>
        <w:t>Alahacoon</w:t>
      </w:r>
      <w:proofErr w:type="spellEnd"/>
      <w:r w:rsidRPr="00583D50">
        <w:rPr>
          <w:rFonts w:ascii="Times New Roman" w:hAnsi="Times New Roman" w:cs="Times New Roman"/>
          <w:sz w:val="24"/>
          <w:szCs w:val="24"/>
        </w:rPr>
        <w:t xml:space="preserve"> N, </w:t>
      </w:r>
      <w:proofErr w:type="spellStart"/>
      <w:r w:rsidRPr="00583D50">
        <w:rPr>
          <w:rFonts w:ascii="Times New Roman" w:hAnsi="Times New Roman" w:cs="Times New Roman"/>
          <w:sz w:val="24"/>
          <w:szCs w:val="24"/>
        </w:rPr>
        <w:t>Chockalingam</w:t>
      </w:r>
      <w:proofErr w:type="spellEnd"/>
      <w:r w:rsidRPr="00583D50">
        <w:rPr>
          <w:rFonts w:ascii="Times New Roman" w:hAnsi="Times New Roman" w:cs="Times New Roman"/>
          <w:sz w:val="24"/>
          <w:szCs w:val="24"/>
        </w:rPr>
        <w:t xml:space="preserve"> J, </w:t>
      </w:r>
      <w:proofErr w:type="spellStart"/>
      <w:r w:rsidRPr="00583D50">
        <w:rPr>
          <w:rFonts w:ascii="Times New Roman" w:hAnsi="Times New Roman" w:cs="Times New Roman"/>
          <w:sz w:val="24"/>
          <w:szCs w:val="24"/>
        </w:rPr>
        <w:t>Mondal</w:t>
      </w:r>
      <w:proofErr w:type="spellEnd"/>
      <w:r w:rsidRPr="00583D50">
        <w:rPr>
          <w:rFonts w:ascii="Times New Roman" w:hAnsi="Times New Roman" w:cs="Times New Roman"/>
          <w:sz w:val="24"/>
          <w:szCs w:val="24"/>
        </w:rPr>
        <w:t xml:space="preserve"> S, </w:t>
      </w:r>
      <w:proofErr w:type="spellStart"/>
      <w:r w:rsidRPr="00583D50">
        <w:rPr>
          <w:rFonts w:ascii="Times New Roman" w:hAnsi="Times New Roman" w:cs="Times New Roman"/>
          <w:sz w:val="24"/>
          <w:szCs w:val="24"/>
        </w:rPr>
        <w:t>Matheswaran</w:t>
      </w:r>
      <w:proofErr w:type="spellEnd"/>
      <w:r w:rsidRPr="00583D50">
        <w:rPr>
          <w:rFonts w:ascii="Times New Roman" w:hAnsi="Times New Roman" w:cs="Times New Roman"/>
          <w:sz w:val="24"/>
          <w:szCs w:val="24"/>
        </w:rPr>
        <w:t xml:space="preserve"> K, </w:t>
      </w:r>
      <w:proofErr w:type="spellStart"/>
      <w:r w:rsidRPr="00583D50">
        <w:rPr>
          <w:rFonts w:ascii="Times New Roman" w:hAnsi="Times New Roman" w:cs="Times New Roman"/>
          <w:sz w:val="24"/>
          <w:szCs w:val="24"/>
        </w:rPr>
        <w:t>Sikka</w:t>
      </w:r>
      <w:proofErr w:type="spellEnd"/>
      <w:r w:rsidRPr="00583D50">
        <w:rPr>
          <w:rFonts w:ascii="Times New Roman" w:hAnsi="Times New Roman" w:cs="Times New Roman"/>
          <w:sz w:val="24"/>
          <w:szCs w:val="24"/>
        </w:rPr>
        <w:t xml:space="preserve"> A, </w:t>
      </w:r>
      <w:proofErr w:type="spellStart"/>
      <w:r w:rsidRPr="00583D50">
        <w:rPr>
          <w:rFonts w:ascii="Times New Roman" w:hAnsi="Times New Roman" w:cs="Times New Roman"/>
          <w:sz w:val="24"/>
          <w:szCs w:val="24"/>
        </w:rPr>
        <w:t>Rao</w:t>
      </w:r>
      <w:proofErr w:type="spellEnd"/>
      <w:r w:rsidRPr="00583D50">
        <w:rPr>
          <w:rFonts w:ascii="Times New Roman" w:hAnsi="Times New Roman" w:cs="Times New Roman"/>
          <w:sz w:val="24"/>
          <w:szCs w:val="24"/>
        </w:rPr>
        <w:t xml:space="preserve"> KV, </w:t>
      </w:r>
      <w:proofErr w:type="spellStart"/>
      <w:r w:rsidRPr="00583D50">
        <w:rPr>
          <w:rFonts w:ascii="Times New Roman" w:hAnsi="Times New Roman" w:cs="Times New Roman"/>
          <w:sz w:val="24"/>
          <w:szCs w:val="24"/>
        </w:rPr>
        <w:t>Smakhtin</w:t>
      </w:r>
      <w:proofErr w:type="spellEnd"/>
      <w:r w:rsidRPr="00583D50">
        <w:rPr>
          <w:rFonts w:ascii="Times New Roman" w:hAnsi="Times New Roman" w:cs="Times New Roman"/>
          <w:sz w:val="24"/>
          <w:szCs w:val="24"/>
        </w:rPr>
        <w:t xml:space="preserve"> V. Current Directions in Water Scarcity Research.</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www.endangered.org/a-roundup-of-endangered-species-impacted-by-ocean-pollution.</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Khorrami</w:t>
      </w:r>
      <w:proofErr w:type="spellEnd"/>
      <w:r w:rsidRPr="00583D50">
        <w:rPr>
          <w:rFonts w:ascii="Times New Roman" w:hAnsi="Times New Roman" w:cs="Times New Roman"/>
          <w:sz w:val="24"/>
          <w:szCs w:val="24"/>
        </w:rPr>
        <w:t xml:space="preserve"> Z, </w:t>
      </w:r>
      <w:proofErr w:type="spellStart"/>
      <w:r w:rsidRPr="00583D50">
        <w:rPr>
          <w:rFonts w:ascii="Times New Roman" w:hAnsi="Times New Roman" w:cs="Times New Roman"/>
          <w:sz w:val="24"/>
          <w:szCs w:val="24"/>
        </w:rPr>
        <w:t>Pourkhosravani</w:t>
      </w:r>
      <w:proofErr w:type="spellEnd"/>
      <w:r w:rsidRPr="00583D50">
        <w:rPr>
          <w:rFonts w:ascii="Times New Roman" w:hAnsi="Times New Roman" w:cs="Times New Roman"/>
          <w:sz w:val="24"/>
          <w:szCs w:val="24"/>
        </w:rPr>
        <w:t xml:space="preserve"> M, </w:t>
      </w:r>
      <w:proofErr w:type="spellStart"/>
      <w:r w:rsidRPr="00583D50">
        <w:rPr>
          <w:rFonts w:ascii="Times New Roman" w:hAnsi="Times New Roman" w:cs="Times New Roman"/>
          <w:sz w:val="24"/>
          <w:szCs w:val="24"/>
        </w:rPr>
        <w:t>Rezapour</w:t>
      </w:r>
      <w:proofErr w:type="spellEnd"/>
      <w:r w:rsidRPr="00583D50">
        <w:rPr>
          <w:rFonts w:ascii="Times New Roman" w:hAnsi="Times New Roman" w:cs="Times New Roman"/>
          <w:sz w:val="24"/>
          <w:szCs w:val="24"/>
        </w:rPr>
        <w:t xml:space="preserve"> M, </w:t>
      </w:r>
      <w:proofErr w:type="spellStart"/>
      <w:r w:rsidRPr="00583D50">
        <w:rPr>
          <w:rFonts w:ascii="Times New Roman" w:hAnsi="Times New Roman" w:cs="Times New Roman"/>
          <w:sz w:val="24"/>
          <w:szCs w:val="24"/>
        </w:rPr>
        <w:t>Etemad</w:t>
      </w:r>
      <w:proofErr w:type="spellEnd"/>
      <w:r w:rsidRPr="00583D50">
        <w:rPr>
          <w:rFonts w:ascii="Times New Roman" w:hAnsi="Times New Roman" w:cs="Times New Roman"/>
          <w:sz w:val="24"/>
          <w:szCs w:val="24"/>
        </w:rPr>
        <w:t xml:space="preserve"> K, </w:t>
      </w:r>
      <w:proofErr w:type="spellStart"/>
      <w:r w:rsidRPr="00583D50">
        <w:rPr>
          <w:rFonts w:ascii="Times New Roman" w:hAnsi="Times New Roman" w:cs="Times New Roman"/>
          <w:sz w:val="24"/>
          <w:szCs w:val="24"/>
        </w:rPr>
        <w:t>Taghavi-Shahri</w:t>
      </w:r>
      <w:proofErr w:type="spellEnd"/>
      <w:r w:rsidRPr="00583D50">
        <w:rPr>
          <w:rFonts w:ascii="Times New Roman" w:hAnsi="Times New Roman" w:cs="Times New Roman"/>
          <w:sz w:val="24"/>
          <w:szCs w:val="24"/>
        </w:rPr>
        <w:t xml:space="preserve"> SM, </w:t>
      </w:r>
      <w:proofErr w:type="spellStart"/>
      <w:r w:rsidRPr="00583D50">
        <w:rPr>
          <w:rFonts w:ascii="Times New Roman" w:hAnsi="Times New Roman" w:cs="Times New Roman"/>
          <w:sz w:val="24"/>
          <w:szCs w:val="24"/>
        </w:rPr>
        <w:t>Künzli</w:t>
      </w:r>
      <w:proofErr w:type="spellEnd"/>
      <w:r w:rsidRPr="00583D50">
        <w:rPr>
          <w:rFonts w:ascii="Times New Roman" w:hAnsi="Times New Roman" w:cs="Times New Roman"/>
          <w:sz w:val="24"/>
          <w:szCs w:val="24"/>
        </w:rPr>
        <w:t xml:space="preserve"> N, </w:t>
      </w:r>
      <w:proofErr w:type="spellStart"/>
      <w:r w:rsidRPr="00583D50">
        <w:rPr>
          <w:rFonts w:ascii="Times New Roman" w:hAnsi="Times New Roman" w:cs="Times New Roman"/>
          <w:sz w:val="24"/>
          <w:szCs w:val="24"/>
        </w:rPr>
        <w:t>Amini</w:t>
      </w:r>
      <w:proofErr w:type="spellEnd"/>
      <w:r w:rsidRPr="00583D50">
        <w:rPr>
          <w:rFonts w:ascii="Times New Roman" w:hAnsi="Times New Roman" w:cs="Times New Roman"/>
          <w:sz w:val="24"/>
          <w:szCs w:val="24"/>
        </w:rPr>
        <w:t xml:space="preserve"> H, </w:t>
      </w:r>
      <w:proofErr w:type="spellStart"/>
      <w:r w:rsidRPr="00583D50">
        <w:rPr>
          <w:rFonts w:ascii="Times New Roman" w:hAnsi="Times New Roman" w:cs="Times New Roman"/>
          <w:sz w:val="24"/>
          <w:szCs w:val="24"/>
        </w:rPr>
        <w:t>Khanjani</w:t>
      </w:r>
      <w:proofErr w:type="spellEnd"/>
      <w:r w:rsidRPr="00583D50">
        <w:rPr>
          <w:rFonts w:ascii="Times New Roman" w:hAnsi="Times New Roman" w:cs="Times New Roman"/>
          <w:sz w:val="24"/>
          <w:szCs w:val="24"/>
        </w:rPr>
        <w:t xml:space="preserve"> N. Multiple air pollutant exposure and lung cancer in Tehran, Iran. Scientific Reports. 2021 Apr 29</w:t>
      </w:r>
      <w:proofErr w:type="gramStart"/>
      <w:r w:rsidRPr="00583D50">
        <w:rPr>
          <w:rFonts w:ascii="Times New Roman" w:hAnsi="Times New Roman" w:cs="Times New Roman"/>
          <w:sz w:val="24"/>
          <w:szCs w:val="24"/>
        </w:rPr>
        <w:t>;11</w:t>
      </w:r>
      <w:proofErr w:type="gramEnd"/>
      <w:r w:rsidRPr="00583D50">
        <w:rPr>
          <w:rFonts w:ascii="Times New Roman" w:hAnsi="Times New Roman" w:cs="Times New Roman"/>
          <w:sz w:val="24"/>
          <w:szCs w:val="24"/>
        </w:rPr>
        <w:t>(1):9239.</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www.eea.europa.eu/highlights/pollution-and-cancer.</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www.aacr.org/patients-caregivers/progress-against-cancer/air-pollution-associated-cancer/ </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Khorrami</w:t>
      </w:r>
      <w:proofErr w:type="spellEnd"/>
      <w:r w:rsidRPr="00583D50">
        <w:rPr>
          <w:rFonts w:ascii="Times New Roman" w:hAnsi="Times New Roman" w:cs="Times New Roman"/>
          <w:sz w:val="24"/>
          <w:szCs w:val="24"/>
        </w:rPr>
        <w:t xml:space="preserve"> Z, </w:t>
      </w:r>
      <w:proofErr w:type="spellStart"/>
      <w:r w:rsidRPr="00583D50">
        <w:rPr>
          <w:rFonts w:ascii="Times New Roman" w:hAnsi="Times New Roman" w:cs="Times New Roman"/>
          <w:sz w:val="24"/>
          <w:szCs w:val="24"/>
        </w:rPr>
        <w:t>Pourkhosravani</w:t>
      </w:r>
      <w:proofErr w:type="spellEnd"/>
      <w:r w:rsidRPr="00583D50">
        <w:rPr>
          <w:rFonts w:ascii="Times New Roman" w:hAnsi="Times New Roman" w:cs="Times New Roman"/>
          <w:sz w:val="24"/>
          <w:szCs w:val="24"/>
        </w:rPr>
        <w:t xml:space="preserve"> M, </w:t>
      </w:r>
      <w:proofErr w:type="spellStart"/>
      <w:r w:rsidRPr="00583D50">
        <w:rPr>
          <w:rFonts w:ascii="Times New Roman" w:hAnsi="Times New Roman" w:cs="Times New Roman"/>
          <w:sz w:val="24"/>
          <w:szCs w:val="24"/>
        </w:rPr>
        <w:t>Eslahi</w:t>
      </w:r>
      <w:proofErr w:type="spellEnd"/>
      <w:r w:rsidRPr="00583D50">
        <w:rPr>
          <w:rFonts w:ascii="Times New Roman" w:hAnsi="Times New Roman" w:cs="Times New Roman"/>
          <w:sz w:val="24"/>
          <w:szCs w:val="24"/>
        </w:rPr>
        <w:t xml:space="preserve"> M, </w:t>
      </w:r>
      <w:proofErr w:type="spellStart"/>
      <w:r w:rsidRPr="00583D50">
        <w:rPr>
          <w:rFonts w:ascii="Times New Roman" w:hAnsi="Times New Roman" w:cs="Times New Roman"/>
          <w:sz w:val="24"/>
          <w:szCs w:val="24"/>
        </w:rPr>
        <w:t>Rezapour</w:t>
      </w:r>
      <w:proofErr w:type="spellEnd"/>
      <w:r w:rsidRPr="00583D50">
        <w:rPr>
          <w:rFonts w:ascii="Times New Roman" w:hAnsi="Times New Roman" w:cs="Times New Roman"/>
          <w:sz w:val="24"/>
          <w:szCs w:val="24"/>
        </w:rPr>
        <w:t xml:space="preserve"> M, </w:t>
      </w:r>
      <w:proofErr w:type="spellStart"/>
      <w:r w:rsidRPr="00583D50">
        <w:rPr>
          <w:rFonts w:ascii="Times New Roman" w:hAnsi="Times New Roman" w:cs="Times New Roman"/>
          <w:sz w:val="24"/>
          <w:szCs w:val="24"/>
        </w:rPr>
        <w:t>Akbari</w:t>
      </w:r>
      <w:proofErr w:type="spellEnd"/>
      <w:r w:rsidRPr="00583D50">
        <w:rPr>
          <w:rFonts w:ascii="Times New Roman" w:hAnsi="Times New Roman" w:cs="Times New Roman"/>
          <w:sz w:val="24"/>
          <w:szCs w:val="24"/>
        </w:rPr>
        <w:t xml:space="preserve"> ME, </w:t>
      </w:r>
      <w:proofErr w:type="spellStart"/>
      <w:r w:rsidRPr="00583D50">
        <w:rPr>
          <w:rFonts w:ascii="Times New Roman" w:hAnsi="Times New Roman" w:cs="Times New Roman"/>
          <w:sz w:val="24"/>
          <w:szCs w:val="24"/>
        </w:rPr>
        <w:t>Amini</w:t>
      </w:r>
      <w:proofErr w:type="spellEnd"/>
      <w:r w:rsidRPr="00583D50">
        <w:rPr>
          <w:rFonts w:ascii="Times New Roman" w:hAnsi="Times New Roman" w:cs="Times New Roman"/>
          <w:sz w:val="24"/>
          <w:szCs w:val="24"/>
        </w:rPr>
        <w:t xml:space="preserve"> H, </w:t>
      </w:r>
      <w:proofErr w:type="spellStart"/>
      <w:r w:rsidRPr="00583D50">
        <w:rPr>
          <w:rFonts w:ascii="Times New Roman" w:hAnsi="Times New Roman" w:cs="Times New Roman"/>
          <w:sz w:val="24"/>
          <w:szCs w:val="24"/>
        </w:rPr>
        <w:t>Taghavi-Shahri</w:t>
      </w:r>
      <w:proofErr w:type="spellEnd"/>
      <w:r w:rsidRPr="00583D50">
        <w:rPr>
          <w:rFonts w:ascii="Times New Roman" w:hAnsi="Times New Roman" w:cs="Times New Roman"/>
          <w:sz w:val="24"/>
          <w:szCs w:val="24"/>
        </w:rPr>
        <w:t xml:space="preserve"> SM, </w:t>
      </w:r>
      <w:proofErr w:type="spellStart"/>
      <w:r w:rsidRPr="00583D50">
        <w:rPr>
          <w:rFonts w:ascii="Times New Roman" w:hAnsi="Times New Roman" w:cs="Times New Roman"/>
          <w:sz w:val="24"/>
          <w:szCs w:val="24"/>
        </w:rPr>
        <w:t>Künzli</w:t>
      </w:r>
      <w:proofErr w:type="spellEnd"/>
      <w:r w:rsidRPr="00583D50">
        <w:rPr>
          <w:rFonts w:ascii="Times New Roman" w:hAnsi="Times New Roman" w:cs="Times New Roman"/>
          <w:sz w:val="24"/>
          <w:szCs w:val="24"/>
        </w:rPr>
        <w:t xml:space="preserve"> N, </w:t>
      </w:r>
      <w:proofErr w:type="spellStart"/>
      <w:r w:rsidRPr="00583D50">
        <w:rPr>
          <w:rFonts w:ascii="Times New Roman" w:hAnsi="Times New Roman" w:cs="Times New Roman"/>
          <w:sz w:val="24"/>
          <w:szCs w:val="24"/>
        </w:rPr>
        <w:t>Etemad</w:t>
      </w:r>
      <w:proofErr w:type="spellEnd"/>
      <w:r w:rsidRPr="00583D50">
        <w:rPr>
          <w:rFonts w:ascii="Times New Roman" w:hAnsi="Times New Roman" w:cs="Times New Roman"/>
          <w:sz w:val="24"/>
          <w:szCs w:val="24"/>
        </w:rPr>
        <w:t xml:space="preserve"> K, </w:t>
      </w:r>
      <w:proofErr w:type="spellStart"/>
      <w:r w:rsidRPr="00583D50">
        <w:rPr>
          <w:rFonts w:ascii="Times New Roman" w:hAnsi="Times New Roman" w:cs="Times New Roman"/>
          <w:sz w:val="24"/>
          <w:szCs w:val="24"/>
        </w:rPr>
        <w:t>Khanjani</w:t>
      </w:r>
      <w:proofErr w:type="spellEnd"/>
      <w:r w:rsidRPr="00583D50">
        <w:rPr>
          <w:rFonts w:ascii="Times New Roman" w:hAnsi="Times New Roman" w:cs="Times New Roman"/>
          <w:sz w:val="24"/>
          <w:szCs w:val="24"/>
        </w:rPr>
        <w:t xml:space="preserve"> N. Multiple air pollutants exposure and </w:t>
      </w:r>
      <w:proofErr w:type="spellStart"/>
      <w:r w:rsidRPr="00583D50">
        <w:rPr>
          <w:rFonts w:ascii="Times New Roman" w:hAnsi="Times New Roman" w:cs="Times New Roman"/>
          <w:sz w:val="24"/>
          <w:szCs w:val="24"/>
        </w:rPr>
        <w:t>leukaemia</w:t>
      </w:r>
      <w:proofErr w:type="spellEnd"/>
      <w:r w:rsidRPr="00583D50">
        <w:rPr>
          <w:rFonts w:ascii="Times New Roman" w:hAnsi="Times New Roman" w:cs="Times New Roman"/>
          <w:sz w:val="24"/>
          <w:szCs w:val="24"/>
        </w:rPr>
        <w:t xml:space="preserve"> incidence in Tehran, Iran from 2010 to 2016: a retrospective cohort study. BMJ open. 2022 Jun 1</w:t>
      </w:r>
      <w:proofErr w:type="gramStart"/>
      <w:r w:rsidRPr="00583D50">
        <w:rPr>
          <w:rFonts w:ascii="Times New Roman" w:hAnsi="Times New Roman" w:cs="Times New Roman"/>
          <w:sz w:val="24"/>
          <w:szCs w:val="24"/>
        </w:rPr>
        <w:t>;12</w:t>
      </w:r>
      <w:proofErr w:type="gramEnd"/>
      <w:r w:rsidRPr="00583D50">
        <w:rPr>
          <w:rFonts w:ascii="Times New Roman" w:hAnsi="Times New Roman" w:cs="Times New Roman"/>
          <w:sz w:val="24"/>
          <w:szCs w:val="24"/>
        </w:rPr>
        <w:t>(6):e060562.</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Asian Development Bank [ADB]. Islamic Republic of Pakistan Country Environment Analysis.</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McCann J, Choi E, Yamasaki E, </w:t>
      </w:r>
      <w:proofErr w:type="gramStart"/>
      <w:r w:rsidRPr="00583D50">
        <w:rPr>
          <w:rFonts w:ascii="Times New Roman" w:hAnsi="Times New Roman" w:cs="Times New Roman"/>
          <w:sz w:val="24"/>
          <w:szCs w:val="24"/>
        </w:rPr>
        <w:t>Ames</w:t>
      </w:r>
      <w:proofErr w:type="gramEnd"/>
      <w:r w:rsidRPr="00583D50">
        <w:rPr>
          <w:rFonts w:ascii="Times New Roman" w:hAnsi="Times New Roman" w:cs="Times New Roman"/>
          <w:sz w:val="24"/>
          <w:szCs w:val="24"/>
        </w:rPr>
        <w:t xml:space="preserve"> BN. Detection of carcinogens as mutagens in the Salmonella/</w:t>
      </w:r>
      <w:proofErr w:type="spellStart"/>
      <w:r w:rsidRPr="00583D50">
        <w:rPr>
          <w:rFonts w:ascii="Times New Roman" w:hAnsi="Times New Roman" w:cs="Times New Roman"/>
          <w:sz w:val="24"/>
          <w:szCs w:val="24"/>
        </w:rPr>
        <w:t>microsome</w:t>
      </w:r>
      <w:proofErr w:type="spellEnd"/>
      <w:r w:rsidRPr="00583D50">
        <w:rPr>
          <w:rFonts w:ascii="Times New Roman" w:hAnsi="Times New Roman" w:cs="Times New Roman"/>
          <w:sz w:val="24"/>
          <w:szCs w:val="24"/>
        </w:rPr>
        <w:t xml:space="preserve"> test: assay of 300 chemicals. Proceedings of the National Academy of Sciences. 1975 Dec</w:t>
      </w:r>
      <w:proofErr w:type="gramStart"/>
      <w:r w:rsidRPr="00583D50">
        <w:rPr>
          <w:rFonts w:ascii="Times New Roman" w:hAnsi="Times New Roman" w:cs="Times New Roman"/>
          <w:sz w:val="24"/>
          <w:szCs w:val="24"/>
        </w:rPr>
        <w:t>;72</w:t>
      </w:r>
      <w:proofErr w:type="gramEnd"/>
      <w:r w:rsidRPr="00583D50">
        <w:rPr>
          <w:rFonts w:ascii="Times New Roman" w:hAnsi="Times New Roman" w:cs="Times New Roman"/>
          <w:sz w:val="24"/>
          <w:szCs w:val="24"/>
        </w:rPr>
        <w:t>(12):5135-9.</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Zeiger</w:t>
      </w:r>
      <w:proofErr w:type="spellEnd"/>
      <w:r w:rsidRPr="00583D50">
        <w:rPr>
          <w:rFonts w:ascii="Times New Roman" w:hAnsi="Times New Roman" w:cs="Times New Roman"/>
          <w:sz w:val="24"/>
          <w:szCs w:val="24"/>
        </w:rPr>
        <w:t xml:space="preserve"> E. Identification of rodent carcinogens and </w:t>
      </w:r>
      <w:proofErr w:type="spellStart"/>
      <w:r w:rsidRPr="00583D50">
        <w:rPr>
          <w:rFonts w:ascii="Times New Roman" w:hAnsi="Times New Roman" w:cs="Times New Roman"/>
          <w:sz w:val="24"/>
          <w:szCs w:val="24"/>
        </w:rPr>
        <w:t>noncarcinogens</w:t>
      </w:r>
      <w:proofErr w:type="spellEnd"/>
      <w:r w:rsidRPr="00583D50">
        <w:rPr>
          <w:rFonts w:ascii="Times New Roman" w:hAnsi="Times New Roman" w:cs="Times New Roman"/>
          <w:sz w:val="24"/>
          <w:szCs w:val="24"/>
        </w:rPr>
        <w:t xml:space="preserve"> using genetic toxicity tests: premises, promises, and performance. Regulatory Toxicology and Pharmacology. 1998 Oct 1</w:t>
      </w:r>
      <w:proofErr w:type="gramStart"/>
      <w:r w:rsidRPr="00583D50">
        <w:rPr>
          <w:rFonts w:ascii="Times New Roman" w:hAnsi="Times New Roman" w:cs="Times New Roman"/>
          <w:sz w:val="24"/>
          <w:szCs w:val="24"/>
        </w:rPr>
        <w:t>;28</w:t>
      </w:r>
      <w:proofErr w:type="gramEnd"/>
      <w:r w:rsidRPr="00583D50">
        <w:rPr>
          <w:rFonts w:ascii="Times New Roman" w:hAnsi="Times New Roman" w:cs="Times New Roman"/>
          <w:sz w:val="24"/>
          <w:szCs w:val="24"/>
        </w:rPr>
        <w:t>(2):85-95.</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Costa, </w:t>
      </w:r>
      <w:proofErr w:type="spellStart"/>
      <w:r w:rsidRPr="00583D50">
        <w:rPr>
          <w:rFonts w:ascii="Times New Roman" w:hAnsi="Times New Roman" w:cs="Times New Roman"/>
          <w:sz w:val="24"/>
          <w:szCs w:val="24"/>
        </w:rPr>
        <w:t>Solange</w:t>
      </w:r>
      <w:proofErr w:type="spellEnd"/>
      <w:r w:rsidRPr="00583D50">
        <w:rPr>
          <w:rFonts w:ascii="Times New Roman" w:hAnsi="Times New Roman" w:cs="Times New Roman"/>
          <w:sz w:val="24"/>
          <w:szCs w:val="24"/>
        </w:rPr>
        <w:t xml:space="preserve"> (2014). </w:t>
      </w:r>
      <w:r w:rsidRPr="00583D50">
        <w:rPr>
          <w:rFonts w:ascii="Times New Roman" w:hAnsi="Times New Roman" w:cs="Times New Roman"/>
          <w:i/>
          <w:iCs/>
          <w:sz w:val="24"/>
          <w:szCs w:val="24"/>
        </w:rPr>
        <w:t>Encyclopedia of Toxicology || Comet Assay. , (), 1020–1023.</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Aaron CS, </w:t>
      </w:r>
      <w:proofErr w:type="spellStart"/>
      <w:r w:rsidRPr="00583D50">
        <w:rPr>
          <w:rFonts w:ascii="Times New Roman" w:hAnsi="Times New Roman" w:cs="Times New Roman"/>
          <w:sz w:val="24"/>
          <w:szCs w:val="24"/>
        </w:rPr>
        <w:t>Bolcsfoldi</w:t>
      </w:r>
      <w:proofErr w:type="spellEnd"/>
      <w:r w:rsidRPr="00583D50">
        <w:rPr>
          <w:rFonts w:ascii="Times New Roman" w:hAnsi="Times New Roman" w:cs="Times New Roman"/>
          <w:sz w:val="24"/>
          <w:szCs w:val="24"/>
        </w:rPr>
        <w:t xml:space="preserve"> G, </w:t>
      </w:r>
      <w:proofErr w:type="spellStart"/>
      <w:r w:rsidRPr="00583D50">
        <w:rPr>
          <w:rFonts w:ascii="Times New Roman" w:hAnsi="Times New Roman" w:cs="Times New Roman"/>
          <w:sz w:val="24"/>
          <w:szCs w:val="24"/>
        </w:rPr>
        <w:t>Glatt</w:t>
      </w:r>
      <w:proofErr w:type="spellEnd"/>
      <w:r w:rsidRPr="00583D50">
        <w:rPr>
          <w:rFonts w:ascii="Times New Roman" w:hAnsi="Times New Roman" w:cs="Times New Roman"/>
          <w:sz w:val="24"/>
          <w:szCs w:val="24"/>
        </w:rPr>
        <w:t xml:space="preserve"> HR, Moore M, Nishi Y, </w:t>
      </w:r>
      <w:proofErr w:type="spellStart"/>
      <w:r w:rsidRPr="00583D50">
        <w:rPr>
          <w:rFonts w:ascii="Times New Roman" w:hAnsi="Times New Roman" w:cs="Times New Roman"/>
          <w:sz w:val="24"/>
          <w:szCs w:val="24"/>
        </w:rPr>
        <w:t>Stankowski</w:t>
      </w:r>
      <w:proofErr w:type="spellEnd"/>
      <w:r w:rsidRPr="00583D50">
        <w:rPr>
          <w:rFonts w:ascii="Times New Roman" w:hAnsi="Times New Roman" w:cs="Times New Roman"/>
          <w:sz w:val="24"/>
          <w:szCs w:val="24"/>
        </w:rPr>
        <w:t xml:space="preserve"> L, </w:t>
      </w:r>
      <w:proofErr w:type="spellStart"/>
      <w:r w:rsidRPr="00583D50">
        <w:rPr>
          <w:rFonts w:ascii="Times New Roman" w:hAnsi="Times New Roman" w:cs="Times New Roman"/>
          <w:sz w:val="24"/>
          <w:szCs w:val="24"/>
        </w:rPr>
        <w:t>Theiss</w:t>
      </w:r>
      <w:proofErr w:type="spellEnd"/>
      <w:r w:rsidRPr="00583D50">
        <w:rPr>
          <w:rFonts w:ascii="Times New Roman" w:hAnsi="Times New Roman" w:cs="Times New Roman"/>
          <w:sz w:val="24"/>
          <w:szCs w:val="24"/>
        </w:rPr>
        <w:t xml:space="preserve"> J, Thompson E. Mammalian cell gene mutation assays working group report. Mutation Research/Environmental Mutagenesis and Related Subjects. 1994 Jun 1</w:t>
      </w:r>
      <w:proofErr w:type="gramStart"/>
      <w:r w:rsidRPr="00583D50">
        <w:rPr>
          <w:rFonts w:ascii="Times New Roman" w:hAnsi="Times New Roman" w:cs="Times New Roman"/>
          <w:sz w:val="24"/>
          <w:szCs w:val="24"/>
        </w:rPr>
        <w:t>;312</w:t>
      </w:r>
      <w:proofErr w:type="gramEnd"/>
      <w:r w:rsidRPr="00583D50">
        <w:rPr>
          <w:rFonts w:ascii="Times New Roman" w:hAnsi="Times New Roman" w:cs="Times New Roman"/>
          <w:sz w:val="24"/>
          <w:szCs w:val="24"/>
        </w:rPr>
        <w:t>(3):235-9.</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lastRenderedPageBreak/>
        <w:t>Panigrahi</w:t>
      </w:r>
      <w:proofErr w:type="spellEnd"/>
      <w:r w:rsidRPr="00583D50">
        <w:rPr>
          <w:rFonts w:ascii="Times New Roman" w:hAnsi="Times New Roman" w:cs="Times New Roman"/>
          <w:sz w:val="24"/>
          <w:szCs w:val="24"/>
        </w:rPr>
        <w:t xml:space="preserve"> S, </w:t>
      </w:r>
      <w:proofErr w:type="spellStart"/>
      <w:r w:rsidRPr="00583D50">
        <w:rPr>
          <w:rFonts w:ascii="Times New Roman" w:hAnsi="Times New Roman" w:cs="Times New Roman"/>
          <w:sz w:val="24"/>
          <w:szCs w:val="24"/>
        </w:rPr>
        <w:t>Velraj</w:t>
      </w:r>
      <w:proofErr w:type="spellEnd"/>
      <w:r w:rsidRPr="00583D50">
        <w:rPr>
          <w:rFonts w:ascii="Times New Roman" w:hAnsi="Times New Roman" w:cs="Times New Roman"/>
          <w:sz w:val="24"/>
          <w:szCs w:val="24"/>
        </w:rPr>
        <w:t xml:space="preserve"> P, </w:t>
      </w:r>
      <w:proofErr w:type="spellStart"/>
      <w:r w:rsidRPr="00583D50">
        <w:rPr>
          <w:rFonts w:ascii="Times New Roman" w:hAnsi="Times New Roman" w:cs="Times New Roman"/>
          <w:sz w:val="24"/>
          <w:szCs w:val="24"/>
        </w:rPr>
        <w:t>Rao</w:t>
      </w:r>
      <w:proofErr w:type="spellEnd"/>
      <w:r w:rsidRPr="00583D50">
        <w:rPr>
          <w:rFonts w:ascii="Times New Roman" w:hAnsi="Times New Roman" w:cs="Times New Roman"/>
          <w:sz w:val="24"/>
          <w:szCs w:val="24"/>
        </w:rPr>
        <w:t xml:space="preserve"> TS. Functional microbial diversity in contaminated environment and application in bioremediation. </w:t>
      </w:r>
      <w:proofErr w:type="spellStart"/>
      <w:r w:rsidRPr="00583D50">
        <w:rPr>
          <w:rFonts w:ascii="Times New Roman" w:hAnsi="Times New Roman" w:cs="Times New Roman"/>
          <w:sz w:val="24"/>
          <w:szCs w:val="24"/>
        </w:rPr>
        <w:t>InMicrobial</w:t>
      </w:r>
      <w:proofErr w:type="spellEnd"/>
      <w:r w:rsidRPr="00583D50">
        <w:rPr>
          <w:rFonts w:ascii="Times New Roman" w:hAnsi="Times New Roman" w:cs="Times New Roman"/>
          <w:sz w:val="24"/>
          <w:szCs w:val="24"/>
        </w:rPr>
        <w:t xml:space="preserve"> diversity in the genomic era 2019 Jan 1 (pp. 359-385). Academic press.</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Orita</w:t>
      </w:r>
      <w:proofErr w:type="spellEnd"/>
      <w:r w:rsidRPr="00583D50">
        <w:rPr>
          <w:rFonts w:ascii="Times New Roman" w:hAnsi="Times New Roman" w:cs="Times New Roman"/>
          <w:sz w:val="24"/>
          <w:szCs w:val="24"/>
        </w:rPr>
        <w:t xml:space="preserve"> M, Suzuki Y, </w:t>
      </w:r>
      <w:proofErr w:type="spellStart"/>
      <w:r w:rsidRPr="00583D50">
        <w:rPr>
          <w:rFonts w:ascii="Times New Roman" w:hAnsi="Times New Roman" w:cs="Times New Roman"/>
          <w:sz w:val="24"/>
          <w:szCs w:val="24"/>
        </w:rPr>
        <w:t>Sekiya</w:t>
      </w:r>
      <w:proofErr w:type="spellEnd"/>
      <w:r w:rsidRPr="00583D50">
        <w:rPr>
          <w:rFonts w:ascii="Times New Roman" w:hAnsi="Times New Roman" w:cs="Times New Roman"/>
          <w:sz w:val="24"/>
          <w:szCs w:val="24"/>
        </w:rPr>
        <w:t xml:space="preserve"> T, Hayashi K. Rapid and sensitive detection of point mutations and DNA polymorphisms using the polymerase chain reaction. Genomics. 1989 Nov 1</w:t>
      </w:r>
      <w:proofErr w:type="gramStart"/>
      <w:r w:rsidRPr="00583D50">
        <w:rPr>
          <w:rFonts w:ascii="Times New Roman" w:hAnsi="Times New Roman" w:cs="Times New Roman"/>
          <w:sz w:val="24"/>
          <w:szCs w:val="24"/>
        </w:rPr>
        <w:t>;5</w:t>
      </w:r>
      <w:proofErr w:type="gramEnd"/>
      <w:r w:rsidRPr="00583D50">
        <w:rPr>
          <w:rFonts w:ascii="Times New Roman" w:hAnsi="Times New Roman" w:cs="Times New Roman"/>
          <w:sz w:val="24"/>
          <w:szCs w:val="24"/>
        </w:rPr>
        <w:t>(4):874-9.</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Graf U, </w:t>
      </w:r>
      <w:proofErr w:type="spellStart"/>
      <w:r w:rsidRPr="00583D50">
        <w:rPr>
          <w:rFonts w:ascii="Times New Roman" w:hAnsi="Times New Roman" w:cs="Times New Roman"/>
          <w:sz w:val="24"/>
          <w:szCs w:val="24"/>
        </w:rPr>
        <w:t>Würgler</w:t>
      </w:r>
      <w:proofErr w:type="spellEnd"/>
      <w:r w:rsidRPr="00583D50">
        <w:rPr>
          <w:rFonts w:ascii="Times New Roman" w:hAnsi="Times New Roman" w:cs="Times New Roman"/>
          <w:sz w:val="24"/>
          <w:szCs w:val="24"/>
        </w:rPr>
        <w:t xml:space="preserve"> FE, Katz AJ, </w:t>
      </w:r>
      <w:proofErr w:type="spellStart"/>
      <w:r w:rsidRPr="00583D50">
        <w:rPr>
          <w:rFonts w:ascii="Times New Roman" w:hAnsi="Times New Roman" w:cs="Times New Roman"/>
          <w:sz w:val="24"/>
          <w:szCs w:val="24"/>
        </w:rPr>
        <w:t>Frei</w:t>
      </w:r>
      <w:proofErr w:type="spellEnd"/>
      <w:r w:rsidRPr="00583D50">
        <w:rPr>
          <w:rFonts w:ascii="Times New Roman" w:hAnsi="Times New Roman" w:cs="Times New Roman"/>
          <w:sz w:val="24"/>
          <w:szCs w:val="24"/>
        </w:rPr>
        <w:t xml:space="preserve"> H, </w:t>
      </w:r>
      <w:proofErr w:type="spellStart"/>
      <w:r w:rsidRPr="00583D50">
        <w:rPr>
          <w:rFonts w:ascii="Times New Roman" w:hAnsi="Times New Roman" w:cs="Times New Roman"/>
          <w:sz w:val="24"/>
          <w:szCs w:val="24"/>
        </w:rPr>
        <w:t>Juon</w:t>
      </w:r>
      <w:proofErr w:type="spellEnd"/>
      <w:r w:rsidRPr="00583D50">
        <w:rPr>
          <w:rFonts w:ascii="Times New Roman" w:hAnsi="Times New Roman" w:cs="Times New Roman"/>
          <w:sz w:val="24"/>
          <w:szCs w:val="24"/>
        </w:rPr>
        <w:t xml:space="preserve"> H, Hall CB, Kale PG. Somatic mutation and recombination test in </w:t>
      </w:r>
      <w:r w:rsidRPr="00C51054">
        <w:rPr>
          <w:rFonts w:ascii="Times New Roman" w:hAnsi="Times New Roman" w:cs="Times New Roman"/>
          <w:i/>
          <w:sz w:val="24"/>
          <w:szCs w:val="24"/>
        </w:rPr>
        <w:t xml:space="preserve">Drosophila melanogaster. </w:t>
      </w:r>
      <w:r w:rsidRPr="00583D50">
        <w:rPr>
          <w:rFonts w:ascii="Times New Roman" w:hAnsi="Times New Roman" w:cs="Times New Roman"/>
          <w:sz w:val="24"/>
          <w:szCs w:val="24"/>
        </w:rPr>
        <w:t>Environmental mutagenesis. 1984</w:t>
      </w:r>
      <w:proofErr w:type="gramStart"/>
      <w:r w:rsidRPr="00583D50">
        <w:rPr>
          <w:rFonts w:ascii="Times New Roman" w:hAnsi="Times New Roman" w:cs="Times New Roman"/>
          <w:sz w:val="24"/>
          <w:szCs w:val="24"/>
        </w:rPr>
        <w:t>;6</w:t>
      </w:r>
      <w:proofErr w:type="gramEnd"/>
      <w:r w:rsidRPr="00583D50">
        <w:rPr>
          <w:rFonts w:ascii="Times New Roman" w:hAnsi="Times New Roman" w:cs="Times New Roman"/>
          <w:sz w:val="24"/>
          <w:szCs w:val="24"/>
        </w:rPr>
        <w:t>(2):153-88.</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www.cancer.gov/about-cancer/causes-prevention/risk/substances</w:t>
      </w:r>
    </w:p>
    <w:p w:rsidR="00583D50" w:rsidRP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 xml:space="preserve">Griffiths AJ, Miller JH, Suzuki DT, </w:t>
      </w:r>
      <w:proofErr w:type="spellStart"/>
      <w:r w:rsidRPr="00583D50">
        <w:rPr>
          <w:rFonts w:ascii="Times New Roman" w:hAnsi="Times New Roman" w:cs="Times New Roman"/>
          <w:sz w:val="24"/>
          <w:szCs w:val="24"/>
        </w:rPr>
        <w:t>Lewontin</w:t>
      </w:r>
      <w:proofErr w:type="spellEnd"/>
      <w:r w:rsidRPr="00583D50">
        <w:rPr>
          <w:rFonts w:ascii="Times New Roman" w:hAnsi="Times New Roman" w:cs="Times New Roman"/>
          <w:sz w:val="24"/>
          <w:szCs w:val="24"/>
        </w:rPr>
        <w:t xml:space="preserve"> RC, </w:t>
      </w:r>
      <w:proofErr w:type="spellStart"/>
      <w:r w:rsidRPr="00583D50">
        <w:rPr>
          <w:rFonts w:ascii="Times New Roman" w:hAnsi="Times New Roman" w:cs="Times New Roman"/>
          <w:sz w:val="24"/>
          <w:szCs w:val="24"/>
        </w:rPr>
        <w:t>Gelbart</w:t>
      </w:r>
      <w:proofErr w:type="spellEnd"/>
      <w:r w:rsidRPr="00583D50">
        <w:rPr>
          <w:rFonts w:ascii="Times New Roman" w:hAnsi="Times New Roman" w:cs="Times New Roman"/>
          <w:sz w:val="24"/>
          <w:szCs w:val="24"/>
        </w:rPr>
        <w:t xml:space="preserve"> WM. Relation between mutagens and carcinogens. </w:t>
      </w:r>
      <w:proofErr w:type="spellStart"/>
      <w:r w:rsidRPr="00583D50">
        <w:rPr>
          <w:rFonts w:ascii="Times New Roman" w:hAnsi="Times New Roman" w:cs="Times New Roman"/>
          <w:sz w:val="24"/>
          <w:szCs w:val="24"/>
        </w:rPr>
        <w:t>InAn</w:t>
      </w:r>
      <w:proofErr w:type="spellEnd"/>
      <w:r w:rsidRPr="00583D50">
        <w:rPr>
          <w:rFonts w:ascii="Times New Roman" w:hAnsi="Times New Roman" w:cs="Times New Roman"/>
          <w:sz w:val="24"/>
          <w:szCs w:val="24"/>
        </w:rPr>
        <w:t xml:space="preserve"> Introduction to Genetic Analysis. 7th edition 2000. WH Freeman.</w:t>
      </w:r>
    </w:p>
    <w:p w:rsidR="00583D50" w:rsidRDefault="00583D50" w:rsidP="00FD71E4">
      <w:pPr>
        <w:numPr>
          <w:ilvl w:val="0"/>
          <w:numId w:val="1"/>
        </w:numPr>
        <w:spacing w:line="276" w:lineRule="auto"/>
        <w:jc w:val="both"/>
        <w:rPr>
          <w:rFonts w:ascii="Times New Roman" w:hAnsi="Times New Roman" w:cs="Times New Roman"/>
          <w:sz w:val="24"/>
          <w:szCs w:val="24"/>
        </w:rPr>
      </w:pPr>
      <w:r w:rsidRPr="00583D50">
        <w:rPr>
          <w:rFonts w:ascii="Times New Roman" w:hAnsi="Times New Roman" w:cs="Times New Roman"/>
          <w:sz w:val="24"/>
          <w:szCs w:val="24"/>
        </w:rPr>
        <w:t>Huff J. Chemicals and cancer in humans: first evidence in experimental animals. Environmental health perspectives. 1993 Apr</w:t>
      </w:r>
      <w:proofErr w:type="gramStart"/>
      <w:r w:rsidRPr="00583D50">
        <w:rPr>
          <w:rFonts w:ascii="Times New Roman" w:hAnsi="Times New Roman" w:cs="Times New Roman"/>
          <w:sz w:val="24"/>
          <w:szCs w:val="24"/>
        </w:rPr>
        <w:t>;100:201</w:t>
      </w:r>
      <w:proofErr w:type="gramEnd"/>
      <w:r w:rsidRPr="00583D50">
        <w:rPr>
          <w:rFonts w:ascii="Times New Roman" w:hAnsi="Times New Roman" w:cs="Times New Roman"/>
          <w:sz w:val="24"/>
          <w:szCs w:val="24"/>
        </w:rPr>
        <w:t>-10.</w:t>
      </w:r>
    </w:p>
    <w:p w:rsidR="00A36C09" w:rsidRPr="00583D50" w:rsidRDefault="00583D50" w:rsidP="00FD71E4">
      <w:pPr>
        <w:numPr>
          <w:ilvl w:val="0"/>
          <w:numId w:val="1"/>
        </w:numPr>
        <w:spacing w:line="276" w:lineRule="auto"/>
        <w:jc w:val="both"/>
        <w:rPr>
          <w:rFonts w:ascii="Times New Roman" w:hAnsi="Times New Roman" w:cs="Times New Roman"/>
          <w:sz w:val="24"/>
          <w:szCs w:val="24"/>
        </w:rPr>
      </w:pPr>
      <w:proofErr w:type="spellStart"/>
      <w:r w:rsidRPr="00583D50">
        <w:rPr>
          <w:rFonts w:ascii="Times New Roman" w:hAnsi="Times New Roman" w:cs="Times New Roman"/>
          <w:sz w:val="24"/>
          <w:szCs w:val="24"/>
        </w:rPr>
        <w:t>Verheyen</w:t>
      </w:r>
      <w:proofErr w:type="spellEnd"/>
      <w:r w:rsidRPr="00583D50">
        <w:rPr>
          <w:rFonts w:ascii="Times New Roman" w:hAnsi="Times New Roman" w:cs="Times New Roman"/>
          <w:sz w:val="24"/>
          <w:szCs w:val="24"/>
        </w:rPr>
        <w:t xml:space="preserve"> GR, </w:t>
      </w:r>
      <w:proofErr w:type="spellStart"/>
      <w:r w:rsidRPr="00583D50">
        <w:rPr>
          <w:rFonts w:ascii="Times New Roman" w:hAnsi="Times New Roman" w:cs="Times New Roman"/>
          <w:sz w:val="24"/>
          <w:szCs w:val="24"/>
        </w:rPr>
        <w:t>Deun</w:t>
      </w:r>
      <w:proofErr w:type="spellEnd"/>
      <w:r w:rsidRPr="00583D50">
        <w:rPr>
          <w:rFonts w:ascii="Times New Roman" w:hAnsi="Times New Roman" w:cs="Times New Roman"/>
          <w:sz w:val="24"/>
          <w:szCs w:val="24"/>
        </w:rPr>
        <w:t xml:space="preserve"> KV, </w:t>
      </w:r>
      <w:proofErr w:type="spellStart"/>
      <w:r w:rsidRPr="00583D50">
        <w:rPr>
          <w:rFonts w:ascii="Times New Roman" w:hAnsi="Times New Roman" w:cs="Times New Roman"/>
          <w:sz w:val="24"/>
          <w:szCs w:val="24"/>
        </w:rPr>
        <w:t>Miert</w:t>
      </w:r>
      <w:proofErr w:type="spellEnd"/>
      <w:r w:rsidRPr="00583D50">
        <w:rPr>
          <w:rFonts w:ascii="Times New Roman" w:hAnsi="Times New Roman" w:cs="Times New Roman"/>
          <w:sz w:val="24"/>
          <w:szCs w:val="24"/>
        </w:rPr>
        <w:t xml:space="preserve"> SV. Testing the mutagenicity potential of chemicals. J. Genet. Genome Res. 2017</w:t>
      </w:r>
      <w:proofErr w:type="gramStart"/>
      <w:r w:rsidRPr="00583D50">
        <w:rPr>
          <w:rFonts w:ascii="Times New Roman" w:hAnsi="Times New Roman" w:cs="Times New Roman"/>
          <w:sz w:val="24"/>
          <w:szCs w:val="24"/>
        </w:rPr>
        <w:t>;4</w:t>
      </w:r>
      <w:proofErr w:type="gramEnd"/>
      <w:r w:rsidRPr="00583D50">
        <w:rPr>
          <w:rFonts w:ascii="Times New Roman" w:hAnsi="Times New Roman" w:cs="Times New Roman"/>
          <w:sz w:val="24"/>
          <w:szCs w:val="24"/>
        </w:rPr>
        <w:t>.</w:t>
      </w:r>
    </w:p>
    <w:sectPr w:rsidR="00A36C09" w:rsidRPr="00583D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045"/>
    <w:multiLevelType w:val="hybridMultilevel"/>
    <w:tmpl w:val="AF6A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0A47E1"/>
    <w:multiLevelType w:val="hybridMultilevel"/>
    <w:tmpl w:val="83EC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5C7766"/>
    <w:multiLevelType w:val="hybridMultilevel"/>
    <w:tmpl w:val="C9AA08FE"/>
    <w:lvl w:ilvl="0" w:tplc="E7F89AAA">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A7E67"/>
    <w:multiLevelType w:val="hybridMultilevel"/>
    <w:tmpl w:val="FCB203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EBE701E"/>
    <w:multiLevelType w:val="hybridMultilevel"/>
    <w:tmpl w:val="E3560BA8"/>
    <w:lvl w:ilvl="0" w:tplc="04090001">
      <w:start w:val="1"/>
      <w:numFmt w:val="bullet"/>
      <w:lvlText w:val=""/>
      <w:lvlJc w:val="left"/>
      <w:pPr>
        <w:ind w:left="360" w:hanging="360"/>
      </w:pPr>
      <w:rPr>
        <w:rFonts w:ascii="Symbol" w:hAnsi="Symbol" w:hint="default"/>
        <w:w w:val="100"/>
        <w:sz w:val="24"/>
        <w:szCs w:val="24"/>
        <w:lang w:val="en-US" w:eastAsia="en-US" w:bidi="ar-SA"/>
      </w:rPr>
    </w:lvl>
    <w:lvl w:ilvl="1" w:tplc="D23E4E46">
      <w:numFmt w:val="bullet"/>
      <w:lvlText w:val="•"/>
      <w:lvlJc w:val="left"/>
      <w:pPr>
        <w:ind w:left="1298" w:hanging="360"/>
      </w:pPr>
      <w:rPr>
        <w:lang w:val="en-US" w:eastAsia="en-US" w:bidi="ar-SA"/>
      </w:rPr>
    </w:lvl>
    <w:lvl w:ilvl="2" w:tplc="30126BBA">
      <w:numFmt w:val="bullet"/>
      <w:lvlText w:val="•"/>
      <w:lvlJc w:val="left"/>
      <w:pPr>
        <w:ind w:left="2236" w:hanging="360"/>
      </w:pPr>
      <w:rPr>
        <w:lang w:val="en-US" w:eastAsia="en-US" w:bidi="ar-SA"/>
      </w:rPr>
    </w:lvl>
    <w:lvl w:ilvl="3" w:tplc="2C2E50EE">
      <w:numFmt w:val="bullet"/>
      <w:lvlText w:val="•"/>
      <w:lvlJc w:val="left"/>
      <w:pPr>
        <w:ind w:left="3174" w:hanging="360"/>
      </w:pPr>
      <w:rPr>
        <w:lang w:val="en-US" w:eastAsia="en-US" w:bidi="ar-SA"/>
      </w:rPr>
    </w:lvl>
    <w:lvl w:ilvl="4" w:tplc="28DA8950">
      <w:numFmt w:val="bullet"/>
      <w:lvlText w:val="•"/>
      <w:lvlJc w:val="left"/>
      <w:pPr>
        <w:ind w:left="4112" w:hanging="360"/>
      </w:pPr>
      <w:rPr>
        <w:lang w:val="en-US" w:eastAsia="en-US" w:bidi="ar-SA"/>
      </w:rPr>
    </w:lvl>
    <w:lvl w:ilvl="5" w:tplc="690AFCDA">
      <w:numFmt w:val="bullet"/>
      <w:lvlText w:val="•"/>
      <w:lvlJc w:val="left"/>
      <w:pPr>
        <w:ind w:left="5050" w:hanging="360"/>
      </w:pPr>
      <w:rPr>
        <w:lang w:val="en-US" w:eastAsia="en-US" w:bidi="ar-SA"/>
      </w:rPr>
    </w:lvl>
    <w:lvl w:ilvl="6" w:tplc="F69C5C84">
      <w:numFmt w:val="bullet"/>
      <w:lvlText w:val="•"/>
      <w:lvlJc w:val="left"/>
      <w:pPr>
        <w:ind w:left="5988" w:hanging="360"/>
      </w:pPr>
      <w:rPr>
        <w:lang w:val="en-US" w:eastAsia="en-US" w:bidi="ar-SA"/>
      </w:rPr>
    </w:lvl>
    <w:lvl w:ilvl="7" w:tplc="BB66D13A">
      <w:numFmt w:val="bullet"/>
      <w:lvlText w:val="•"/>
      <w:lvlJc w:val="left"/>
      <w:pPr>
        <w:ind w:left="6926" w:hanging="360"/>
      </w:pPr>
      <w:rPr>
        <w:lang w:val="en-US" w:eastAsia="en-US" w:bidi="ar-SA"/>
      </w:rPr>
    </w:lvl>
    <w:lvl w:ilvl="8" w:tplc="132619AA">
      <w:numFmt w:val="bullet"/>
      <w:lvlText w:val="•"/>
      <w:lvlJc w:val="left"/>
      <w:pPr>
        <w:ind w:left="7864" w:hanging="360"/>
      </w:pPr>
      <w:rPr>
        <w:lang w:val="en-US" w:eastAsia="en-US" w:bidi="ar-SA"/>
      </w:rPr>
    </w:lvl>
  </w:abstractNum>
  <w:abstractNum w:abstractNumId="5">
    <w:nsid w:val="6E93425C"/>
    <w:multiLevelType w:val="hybridMultilevel"/>
    <w:tmpl w:val="610A4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776C3E30"/>
    <w:multiLevelType w:val="hybridMultilevel"/>
    <w:tmpl w:val="EFD8EC44"/>
    <w:lvl w:ilvl="0" w:tplc="B5AE7604">
      <w:numFmt w:val="bullet"/>
      <w:lvlText w:val="o"/>
      <w:lvlJc w:val="left"/>
      <w:pPr>
        <w:ind w:left="1000" w:hanging="360"/>
      </w:pPr>
      <w:rPr>
        <w:rFonts w:ascii="Courier New" w:eastAsia="Courier New" w:hAnsi="Courier New" w:cs="Courier New" w:hint="default"/>
        <w:w w:val="100"/>
        <w:sz w:val="24"/>
        <w:szCs w:val="24"/>
        <w:lang w:val="en-US" w:eastAsia="en-US" w:bidi="ar-SA"/>
      </w:rPr>
    </w:lvl>
    <w:lvl w:ilvl="1" w:tplc="D23E4E46">
      <w:numFmt w:val="bullet"/>
      <w:lvlText w:val="•"/>
      <w:lvlJc w:val="left"/>
      <w:pPr>
        <w:ind w:left="1938" w:hanging="360"/>
      </w:pPr>
      <w:rPr>
        <w:lang w:val="en-US" w:eastAsia="en-US" w:bidi="ar-SA"/>
      </w:rPr>
    </w:lvl>
    <w:lvl w:ilvl="2" w:tplc="30126BBA">
      <w:numFmt w:val="bullet"/>
      <w:lvlText w:val="•"/>
      <w:lvlJc w:val="left"/>
      <w:pPr>
        <w:ind w:left="2876" w:hanging="360"/>
      </w:pPr>
      <w:rPr>
        <w:lang w:val="en-US" w:eastAsia="en-US" w:bidi="ar-SA"/>
      </w:rPr>
    </w:lvl>
    <w:lvl w:ilvl="3" w:tplc="2C2E50EE">
      <w:numFmt w:val="bullet"/>
      <w:lvlText w:val="•"/>
      <w:lvlJc w:val="left"/>
      <w:pPr>
        <w:ind w:left="3814" w:hanging="360"/>
      </w:pPr>
      <w:rPr>
        <w:lang w:val="en-US" w:eastAsia="en-US" w:bidi="ar-SA"/>
      </w:rPr>
    </w:lvl>
    <w:lvl w:ilvl="4" w:tplc="28DA8950">
      <w:numFmt w:val="bullet"/>
      <w:lvlText w:val="•"/>
      <w:lvlJc w:val="left"/>
      <w:pPr>
        <w:ind w:left="4752" w:hanging="360"/>
      </w:pPr>
      <w:rPr>
        <w:lang w:val="en-US" w:eastAsia="en-US" w:bidi="ar-SA"/>
      </w:rPr>
    </w:lvl>
    <w:lvl w:ilvl="5" w:tplc="690AFCDA">
      <w:numFmt w:val="bullet"/>
      <w:lvlText w:val="•"/>
      <w:lvlJc w:val="left"/>
      <w:pPr>
        <w:ind w:left="5690" w:hanging="360"/>
      </w:pPr>
      <w:rPr>
        <w:lang w:val="en-US" w:eastAsia="en-US" w:bidi="ar-SA"/>
      </w:rPr>
    </w:lvl>
    <w:lvl w:ilvl="6" w:tplc="F69C5C84">
      <w:numFmt w:val="bullet"/>
      <w:lvlText w:val="•"/>
      <w:lvlJc w:val="left"/>
      <w:pPr>
        <w:ind w:left="6628" w:hanging="360"/>
      </w:pPr>
      <w:rPr>
        <w:lang w:val="en-US" w:eastAsia="en-US" w:bidi="ar-SA"/>
      </w:rPr>
    </w:lvl>
    <w:lvl w:ilvl="7" w:tplc="BB66D13A">
      <w:numFmt w:val="bullet"/>
      <w:lvlText w:val="•"/>
      <w:lvlJc w:val="left"/>
      <w:pPr>
        <w:ind w:left="7566" w:hanging="360"/>
      </w:pPr>
      <w:rPr>
        <w:lang w:val="en-US" w:eastAsia="en-US" w:bidi="ar-SA"/>
      </w:rPr>
    </w:lvl>
    <w:lvl w:ilvl="8" w:tplc="132619AA">
      <w:numFmt w:val="bullet"/>
      <w:lvlText w:val="•"/>
      <w:lvlJc w:val="left"/>
      <w:pPr>
        <w:ind w:left="8504" w:hanging="360"/>
      </w:pPr>
      <w:rPr>
        <w:lang w:val="en-US" w:eastAsia="en-US" w:bidi="ar-SA"/>
      </w:r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E54"/>
    <w:rsid w:val="00011D19"/>
    <w:rsid w:val="000129CD"/>
    <w:rsid w:val="00015404"/>
    <w:rsid w:val="00027430"/>
    <w:rsid w:val="00030A13"/>
    <w:rsid w:val="00033E7A"/>
    <w:rsid w:val="00043DB9"/>
    <w:rsid w:val="00052A5A"/>
    <w:rsid w:val="00061FD1"/>
    <w:rsid w:val="00063E97"/>
    <w:rsid w:val="000724C4"/>
    <w:rsid w:val="00080EA2"/>
    <w:rsid w:val="00081259"/>
    <w:rsid w:val="00083BC3"/>
    <w:rsid w:val="00085A86"/>
    <w:rsid w:val="00091F18"/>
    <w:rsid w:val="000960D2"/>
    <w:rsid w:val="000A008D"/>
    <w:rsid w:val="000A4E23"/>
    <w:rsid w:val="000B08B9"/>
    <w:rsid w:val="000B10AD"/>
    <w:rsid w:val="000B50CB"/>
    <w:rsid w:val="000C5721"/>
    <w:rsid w:val="000C6547"/>
    <w:rsid w:val="000D22D0"/>
    <w:rsid w:val="000D35B2"/>
    <w:rsid w:val="000E6AC9"/>
    <w:rsid w:val="000F1643"/>
    <w:rsid w:val="000F348C"/>
    <w:rsid w:val="000F6C73"/>
    <w:rsid w:val="00105D35"/>
    <w:rsid w:val="00106E54"/>
    <w:rsid w:val="001176F7"/>
    <w:rsid w:val="00117979"/>
    <w:rsid w:val="001233C9"/>
    <w:rsid w:val="0012480D"/>
    <w:rsid w:val="00130094"/>
    <w:rsid w:val="00130455"/>
    <w:rsid w:val="0014300D"/>
    <w:rsid w:val="00143708"/>
    <w:rsid w:val="00153CB8"/>
    <w:rsid w:val="00160D7F"/>
    <w:rsid w:val="00160F38"/>
    <w:rsid w:val="0017216B"/>
    <w:rsid w:val="001777DA"/>
    <w:rsid w:val="00182B00"/>
    <w:rsid w:val="00191063"/>
    <w:rsid w:val="001A0040"/>
    <w:rsid w:val="001A0E7A"/>
    <w:rsid w:val="001B49A0"/>
    <w:rsid w:val="001B54A3"/>
    <w:rsid w:val="001C053F"/>
    <w:rsid w:val="001C2CC9"/>
    <w:rsid w:val="001D4500"/>
    <w:rsid w:val="001D5A1A"/>
    <w:rsid w:val="001E4752"/>
    <w:rsid w:val="001F56BC"/>
    <w:rsid w:val="00202D27"/>
    <w:rsid w:val="002034CF"/>
    <w:rsid w:val="002041AB"/>
    <w:rsid w:val="00210BB9"/>
    <w:rsid w:val="002242FB"/>
    <w:rsid w:val="00236C0E"/>
    <w:rsid w:val="002375AD"/>
    <w:rsid w:val="002407BE"/>
    <w:rsid w:val="002459B2"/>
    <w:rsid w:val="002612DE"/>
    <w:rsid w:val="002808CE"/>
    <w:rsid w:val="00282BFB"/>
    <w:rsid w:val="00296954"/>
    <w:rsid w:val="002A30DD"/>
    <w:rsid w:val="002B4050"/>
    <w:rsid w:val="002B45E9"/>
    <w:rsid w:val="002B47D9"/>
    <w:rsid w:val="002B73DD"/>
    <w:rsid w:val="002D2EB3"/>
    <w:rsid w:val="002D6B2F"/>
    <w:rsid w:val="002E468C"/>
    <w:rsid w:val="002E474A"/>
    <w:rsid w:val="002F333F"/>
    <w:rsid w:val="002F6FEA"/>
    <w:rsid w:val="00304B12"/>
    <w:rsid w:val="003061E2"/>
    <w:rsid w:val="0030784C"/>
    <w:rsid w:val="00312FAA"/>
    <w:rsid w:val="00316315"/>
    <w:rsid w:val="00320E22"/>
    <w:rsid w:val="0032332B"/>
    <w:rsid w:val="00324A21"/>
    <w:rsid w:val="003269AC"/>
    <w:rsid w:val="00326F07"/>
    <w:rsid w:val="00327115"/>
    <w:rsid w:val="00331302"/>
    <w:rsid w:val="0033295A"/>
    <w:rsid w:val="00333DE2"/>
    <w:rsid w:val="00337A93"/>
    <w:rsid w:val="003503DB"/>
    <w:rsid w:val="00354B8A"/>
    <w:rsid w:val="00357122"/>
    <w:rsid w:val="00364EEF"/>
    <w:rsid w:val="00374BEF"/>
    <w:rsid w:val="0039011D"/>
    <w:rsid w:val="00397583"/>
    <w:rsid w:val="003A0995"/>
    <w:rsid w:val="003A0A26"/>
    <w:rsid w:val="003A3B9D"/>
    <w:rsid w:val="003A7AFB"/>
    <w:rsid w:val="003C2ABC"/>
    <w:rsid w:val="003E5C30"/>
    <w:rsid w:val="003E77C4"/>
    <w:rsid w:val="003E7C2C"/>
    <w:rsid w:val="003F1964"/>
    <w:rsid w:val="003F45EF"/>
    <w:rsid w:val="003F7336"/>
    <w:rsid w:val="00400D9D"/>
    <w:rsid w:val="0040308F"/>
    <w:rsid w:val="00407979"/>
    <w:rsid w:val="00411CBE"/>
    <w:rsid w:val="004130A8"/>
    <w:rsid w:val="004147FB"/>
    <w:rsid w:val="00432E9E"/>
    <w:rsid w:val="004534B3"/>
    <w:rsid w:val="00465CDC"/>
    <w:rsid w:val="00471F61"/>
    <w:rsid w:val="0048097B"/>
    <w:rsid w:val="00480A89"/>
    <w:rsid w:val="004829C8"/>
    <w:rsid w:val="00491A3B"/>
    <w:rsid w:val="004946D4"/>
    <w:rsid w:val="004A108F"/>
    <w:rsid w:val="004A1A0D"/>
    <w:rsid w:val="004B15E5"/>
    <w:rsid w:val="004B1981"/>
    <w:rsid w:val="004B4153"/>
    <w:rsid w:val="004B772E"/>
    <w:rsid w:val="004C2CBB"/>
    <w:rsid w:val="004C31FE"/>
    <w:rsid w:val="004C749F"/>
    <w:rsid w:val="004D5AE8"/>
    <w:rsid w:val="004E2348"/>
    <w:rsid w:val="004F104A"/>
    <w:rsid w:val="004F1463"/>
    <w:rsid w:val="00515BA3"/>
    <w:rsid w:val="00524BEC"/>
    <w:rsid w:val="005461F4"/>
    <w:rsid w:val="00551F40"/>
    <w:rsid w:val="005545B5"/>
    <w:rsid w:val="00555A39"/>
    <w:rsid w:val="00560B24"/>
    <w:rsid w:val="00562F2C"/>
    <w:rsid w:val="00570DDE"/>
    <w:rsid w:val="00574C79"/>
    <w:rsid w:val="00581B50"/>
    <w:rsid w:val="00583B0A"/>
    <w:rsid w:val="00583D50"/>
    <w:rsid w:val="00585F01"/>
    <w:rsid w:val="005877B9"/>
    <w:rsid w:val="005937AF"/>
    <w:rsid w:val="00596EDB"/>
    <w:rsid w:val="00597FCD"/>
    <w:rsid w:val="005A1562"/>
    <w:rsid w:val="005A291A"/>
    <w:rsid w:val="005A559D"/>
    <w:rsid w:val="005B1D88"/>
    <w:rsid w:val="005B4FAF"/>
    <w:rsid w:val="005B5817"/>
    <w:rsid w:val="005B7479"/>
    <w:rsid w:val="005D0C4B"/>
    <w:rsid w:val="005D1D97"/>
    <w:rsid w:val="005E10A7"/>
    <w:rsid w:val="005E2538"/>
    <w:rsid w:val="005F287C"/>
    <w:rsid w:val="0060166E"/>
    <w:rsid w:val="00604212"/>
    <w:rsid w:val="00607015"/>
    <w:rsid w:val="006113D2"/>
    <w:rsid w:val="006148F9"/>
    <w:rsid w:val="006377EE"/>
    <w:rsid w:val="00652E11"/>
    <w:rsid w:val="00657E61"/>
    <w:rsid w:val="00666A6C"/>
    <w:rsid w:val="00676B14"/>
    <w:rsid w:val="00677C3C"/>
    <w:rsid w:val="006933DD"/>
    <w:rsid w:val="00694CAC"/>
    <w:rsid w:val="006A1384"/>
    <w:rsid w:val="006A6753"/>
    <w:rsid w:val="006C6414"/>
    <w:rsid w:val="006D4217"/>
    <w:rsid w:val="006D799B"/>
    <w:rsid w:val="006F5FE6"/>
    <w:rsid w:val="00724D6D"/>
    <w:rsid w:val="00737BA6"/>
    <w:rsid w:val="007470CE"/>
    <w:rsid w:val="0075206C"/>
    <w:rsid w:val="007602FA"/>
    <w:rsid w:val="00761034"/>
    <w:rsid w:val="00761035"/>
    <w:rsid w:val="00763BF0"/>
    <w:rsid w:val="00770331"/>
    <w:rsid w:val="00772651"/>
    <w:rsid w:val="00775C97"/>
    <w:rsid w:val="00776F6C"/>
    <w:rsid w:val="00780E82"/>
    <w:rsid w:val="00786EB5"/>
    <w:rsid w:val="007A64E1"/>
    <w:rsid w:val="007B3A9D"/>
    <w:rsid w:val="007B504C"/>
    <w:rsid w:val="007B6570"/>
    <w:rsid w:val="007C311F"/>
    <w:rsid w:val="007D0731"/>
    <w:rsid w:val="007D11A5"/>
    <w:rsid w:val="007D2C66"/>
    <w:rsid w:val="007D5916"/>
    <w:rsid w:val="007E07F6"/>
    <w:rsid w:val="007E6297"/>
    <w:rsid w:val="007E6979"/>
    <w:rsid w:val="007F17DE"/>
    <w:rsid w:val="007F6C5F"/>
    <w:rsid w:val="008223D3"/>
    <w:rsid w:val="0084318D"/>
    <w:rsid w:val="008474C6"/>
    <w:rsid w:val="0084795A"/>
    <w:rsid w:val="00854C91"/>
    <w:rsid w:val="008613B7"/>
    <w:rsid w:val="0086280E"/>
    <w:rsid w:val="00872FE7"/>
    <w:rsid w:val="00873D71"/>
    <w:rsid w:val="00875AB1"/>
    <w:rsid w:val="00877692"/>
    <w:rsid w:val="00890030"/>
    <w:rsid w:val="008A0882"/>
    <w:rsid w:val="008A0FD3"/>
    <w:rsid w:val="008A5CC9"/>
    <w:rsid w:val="008B5F14"/>
    <w:rsid w:val="008C11FA"/>
    <w:rsid w:val="008C1427"/>
    <w:rsid w:val="008C3970"/>
    <w:rsid w:val="008D02E6"/>
    <w:rsid w:val="008D1FB7"/>
    <w:rsid w:val="008E690B"/>
    <w:rsid w:val="008E7344"/>
    <w:rsid w:val="00902724"/>
    <w:rsid w:val="00902FE9"/>
    <w:rsid w:val="00906A7D"/>
    <w:rsid w:val="00915817"/>
    <w:rsid w:val="00916C8F"/>
    <w:rsid w:val="00922C9B"/>
    <w:rsid w:val="00922FDD"/>
    <w:rsid w:val="009303FE"/>
    <w:rsid w:val="00942351"/>
    <w:rsid w:val="00955F7B"/>
    <w:rsid w:val="00966C9E"/>
    <w:rsid w:val="00974AD8"/>
    <w:rsid w:val="009842FB"/>
    <w:rsid w:val="00986676"/>
    <w:rsid w:val="00995A25"/>
    <w:rsid w:val="00997796"/>
    <w:rsid w:val="009A529B"/>
    <w:rsid w:val="009A574F"/>
    <w:rsid w:val="009B322F"/>
    <w:rsid w:val="009C1A64"/>
    <w:rsid w:val="009C64D1"/>
    <w:rsid w:val="009D271D"/>
    <w:rsid w:val="009D449E"/>
    <w:rsid w:val="009E542C"/>
    <w:rsid w:val="009F1BE9"/>
    <w:rsid w:val="00A1017B"/>
    <w:rsid w:val="00A15A28"/>
    <w:rsid w:val="00A244D1"/>
    <w:rsid w:val="00A2485E"/>
    <w:rsid w:val="00A26256"/>
    <w:rsid w:val="00A36C09"/>
    <w:rsid w:val="00A432B2"/>
    <w:rsid w:val="00A43DB0"/>
    <w:rsid w:val="00A443C0"/>
    <w:rsid w:val="00A44F9E"/>
    <w:rsid w:val="00A45C47"/>
    <w:rsid w:val="00A57824"/>
    <w:rsid w:val="00A60D73"/>
    <w:rsid w:val="00A6250D"/>
    <w:rsid w:val="00A65DD1"/>
    <w:rsid w:val="00A6633A"/>
    <w:rsid w:val="00A66FB8"/>
    <w:rsid w:val="00A6779D"/>
    <w:rsid w:val="00A74B07"/>
    <w:rsid w:val="00AA016D"/>
    <w:rsid w:val="00AA0BEB"/>
    <w:rsid w:val="00AA0E72"/>
    <w:rsid w:val="00AA1AF3"/>
    <w:rsid w:val="00AA2ACF"/>
    <w:rsid w:val="00AA5B10"/>
    <w:rsid w:val="00AB40E3"/>
    <w:rsid w:val="00AB6855"/>
    <w:rsid w:val="00AC160B"/>
    <w:rsid w:val="00AC7483"/>
    <w:rsid w:val="00AE02A0"/>
    <w:rsid w:val="00AE29CF"/>
    <w:rsid w:val="00AE4FC2"/>
    <w:rsid w:val="00AF0B55"/>
    <w:rsid w:val="00AF11E2"/>
    <w:rsid w:val="00AF4BA4"/>
    <w:rsid w:val="00AF4C8E"/>
    <w:rsid w:val="00B03221"/>
    <w:rsid w:val="00B040E9"/>
    <w:rsid w:val="00B059BE"/>
    <w:rsid w:val="00B11F6C"/>
    <w:rsid w:val="00B125D4"/>
    <w:rsid w:val="00B130A2"/>
    <w:rsid w:val="00B246E9"/>
    <w:rsid w:val="00B54A23"/>
    <w:rsid w:val="00B55E46"/>
    <w:rsid w:val="00B609B0"/>
    <w:rsid w:val="00B638EB"/>
    <w:rsid w:val="00B66D8A"/>
    <w:rsid w:val="00B84207"/>
    <w:rsid w:val="00B850BB"/>
    <w:rsid w:val="00B85D7C"/>
    <w:rsid w:val="00B86BAC"/>
    <w:rsid w:val="00B87408"/>
    <w:rsid w:val="00B87D53"/>
    <w:rsid w:val="00B9016A"/>
    <w:rsid w:val="00BA61B5"/>
    <w:rsid w:val="00BC678B"/>
    <w:rsid w:val="00BC6A0D"/>
    <w:rsid w:val="00BD161C"/>
    <w:rsid w:val="00BD2AC7"/>
    <w:rsid w:val="00BD34B5"/>
    <w:rsid w:val="00BE4EA8"/>
    <w:rsid w:val="00BE7C37"/>
    <w:rsid w:val="00BF68A4"/>
    <w:rsid w:val="00C05CC7"/>
    <w:rsid w:val="00C06927"/>
    <w:rsid w:val="00C15884"/>
    <w:rsid w:val="00C16118"/>
    <w:rsid w:val="00C23FC1"/>
    <w:rsid w:val="00C40974"/>
    <w:rsid w:val="00C51054"/>
    <w:rsid w:val="00C53403"/>
    <w:rsid w:val="00C76BCE"/>
    <w:rsid w:val="00CA14D0"/>
    <w:rsid w:val="00CA1EEE"/>
    <w:rsid w:val="00CA6332"/>
    <w:rsid w:val="00CB6E7F"/>
    <w:rsid w:val="00CC1C8D"/>
    <w:rsid w:val="00CD5E22"/>
    <w:rsid w:val="00CE3A14"/>
    <w:rsid w:val="00CF1E9C"/>
    <w:rsid w:val="00D03F5E"/>
    <w:rsid w:val="00D1762E"/>
    <w:rsid w:val="00D23A90"/>
    <w:rsid w:val="00D25016"/>
    <w:rsid w:val="00D255CC"/>
    <w:rsid w:val="00D3049A"/>
    <w:rsid w:val="00D40151"/>
    <w:rsid w:val="00D41F2C"/>
    <w:rsid w:val="00D4449B"/>
    <w:rsid w:val="00D44F2F"/>
    <w:rsid w:val="00D536E9"/>
    <w:rsid w:val="00D54BB2"/>
    <w:rsid w:val="00D5532D"/>
    <w:rsid w:val="00D568FF"/>
    <w:rsid w:val="00D67068"/>
    <w:rsid w:val="00D67CAB"/>
    <w:rsid w:val="00D77B4B"/>
    <w:rsid w:val="00D83330"/>
    <w:rsid w:val="00D857B0"/>
    <w:rsid w:val="00D936B6"/>
    <w:rsid w:val="00D9773D"/>
    <w:rsid w:val="00D97BE2"/>
    <w:rsid w:val="00DA00E4"/>
    <w:rsid w:val="00DB21C6"/>
    <w:rsid w:val="00DB5940"/>
    <w:rsid w:val="00DC08AC"/>
    <w:rsid w:val="00DC1BA2"/>
    <w:rsid w:val="00DC614E"/>
    <w:rsid w:val="00DC7A8F"/>
    <w:rsid w:val="00DD0DA5"/>
    <w:rsid w:val="00DD4116"/>
    <w:rsid w:val="00DE5036"/>
    <w:rsid w:val="00DE504B"/>
    <w:rsid w:val="00DE7BE4"/>
    <w:rsid w:val="00DF0827"/>
    <w:rsid w:val="00E00242"/>
    <w:rsid w:val="00E07F15"/>
    <w:rsid w:val="00E30512"/>
    <w:rsid w:val="00E30737"/>
    <w:rsid w:val="00E3426A"/>
    <w:rsid w:val="00E35682"/>
    <w:rsid w:val="00E427C3"/>
    <w:rsid w:val="00E50857"/>
    <w:rsid w:val="00E63D98"/>
    <w:rsid w:val="00E80080"/>
    <w:rsid w:val="00E81BAB"/>
    <w:rsid w:val="00E876FB"/>
    <w:rsid w:val="00E90A56"/>
    <w:rsid w:val="00E91679"/>
    <w:rsid w:val="00EB00C6"/>
    <w:rsid w:val="00EB7E2B"/>
    <w:rsid w:val="00EC0293"/>
    <w:rsid w:val="00EC0944"/>
    <w:rsid w:val="00EC1C6A"/>
    <w:rsid w:val="00EC234F"/>
    <w:rsid w:val="00EC2CC8"/>
    <w:rsid w:val="00EC3BE1"/>
    <w:rsid w:val="00EC5AD2"/>
    <w:rsid w:val="00ED27D5"/>
    <w:rsid w:val="00ED5500"/>
    <w:rsid w:val="00EF70EB"/>
    <w:rsid w:val="00F00B9A"/>
    <w:rsid w:val="00F17F1E"/>
    <w:rsid w:val="00F23431"/>
    <w:rsid w:val="00F30294"/>
    <w:rsid w:val="00F30934"/>
    <w:rsid w:val="00F35DDE"/>
    <w:rsid w:val="00F41255"/>
    <w:rsid w:val="00F444DE"/>
    <w:rsid w:val="00F50880"/>
    <w:rsid w:val="00F524BA"/>
    <w:rsid w:val="00F5642C"/>
    <w:rsid w:val="00F77139"/>
    <w:rsid w:val="00F77C8F"/>
    <w:rsid w:val="00F844E7"/>
    <w:rsid w:val="00F87192"/>
    <w:rsid w:val="00F96028"/>
    <w:rsid w:val="00FA1938"/>
    <w:rsid w:val="00FA29A8"/>
    <w:rsid w:val="00FA34D9"/>
    <w:rsid w:val="00FA35D5"/>
    <w:rsid w:val="00FB40EB"/>
    <w:rsid w:val="00FB554A"/>
    <w:rsid w:val="00FD2204"/>
    <w:rsid w:val="00FD5239"/>
    <w:rsid w:val="00FD60B2"/>
    <w:rsid w:val="00FD6E75"/>
    <w:rsid w:val="00FD71E4"/>
    <w:rsid w:val="00FD7CB7"/>
    <w:rsid w:val="00FE077D"/>
    <w:rsid w:val="00FE43B5"/>
    <w:rsid w:val="00FF0403"/>
    <w:rsid w:val="00FF4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63E97"/>
    <w:pPr>
      <w:spacing w:line="360" w:lineRule="auto"/>
      <w:ind w:left="720"/>
      <w:contextualSpacing/>
      <w:jc w:val="both"/>
    </w:pPr>
    <w:rPr>
      <w:rFonts w:ascii="Times New Roman" w:hAnsi="Times New Roman"/>
      <w:sz w:val="24"/>
    </w:rPr>
  </w:style>
  <w:style w:type="character" w:styleId="Hyperlink">
    <w:name w:val="Hyperlink"/>
    <w:basedOn w:val="DefaultParagraphFont"/>
    <w:uiPriority w:val="99"/>
    <w:unhideWhenUsed/>
    <w:rsid w:val="007602FA"/>
    <w:rPr>
      <w:color w:val="0563C1" w:themeColor="hyperlink"/>
      <w:u w:val="single"/>
    </w:rPr>
  </w:style>
  <w:style w:type="paragraph" w:styleId="BalloonText">
    <w:name w:val="Balloon Text"/>
    <w:basedOn w:val="Normal"/>
    <w:link w:val="BalloonTextChar"/>
    <w:uiPriority w:val="99"/>
    <w:semiHidden/>
    <w:unhideWhenUsed/>
    <w:rsid w:val="001C2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C9"/>
    <w:rPr>
      <w:rFonts w:ascii="Tahoma" w:hAnsi="Tahoma" w:cs="Tahoma"/>
      <w:sz w:val="16"/>
      <w:szCs w:val="16"/>
    </w:rPr>
  </w:style>
  <w:style w:type="paragraph" w:styleId="BodyText">
    <w:name w:val="Body Text"/>
    <w:basedOn w:val="Normal"/>
    <w:link w:val="BodyTextChar"/>
    <w:uiPriority w:val="1"/>
    <w:unhideWhenUsed/>
    <w:qFormat/>
    <w:rsid w:val="003503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503DB"/>
    <w:rPr>
      <w:rFonts w:ascii="Times New Roman" w:eastAsia="Times New Roman" w:hAnsi="Times New Roman" w:cs="Times New Roman"/>
      <w:sz w:val="24"/>
      <w:szCs w:val="24"/>
    </w:rPr>
  </w:style>
  <w:style w:type="table" w:styleId="TableGrid">
    <w:name w:val="Table Grid"/>
    <w:basedOn w:val="TableNormal"/>
    <w:uiPriority w:val="39"/>
    <w:rsid w:val="001F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63E97"/>
    <w:pPr>
      <w:spacing w:line="360" w:lineRule="auto"/>
      <w:ind w:left="720"/>
      <w:contextualSpacing/>
      <w:jc w:val="both"/>
    </w:pPr>
    <w:rPr>
      <w:rFonts w:ascii="Times New Roman" w:hAnsi="Times New Roman"/>
      <w:sz w:val="24"/>
    </w:rPr>
  </w:style>
  <w:style w:type="character" w:styleId="Hyperlink">
    <w:name w:val="Hyperlink"/>
    <w:basedOn w:val="DefaultParagraphFont"/>
    <w:uiPriority w:val="99"/>
    <w:unhideWhenUsed/>
    <w:rsid w:val="007602FA"/>
    <w:rPr>
      <w:color w:val="0563C1" w:themeColor="hyperlink"/>
      <w:u w:val="single"/>
    </w:rPr>
  </w:style>
  <w:style w:type="paragraph" w:styleId="BalloonText">
    <w:name w:val="Balloon Text"/>
    <w:basedOn w:val="Normal"/>
    <w:link w:val="BalloonTextChar"/>
    <w:uiPriority w:val="99"/>
    <w:semiHidden/>
    <w:unhideWhenUsed/>
    <w:rsid w:val="001C2C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C9"/>
    <w:rPr>
      <w:rFonts w:ascii="Tahoma" w:hAnsi="Tahoma" w:cs="Tahoma"/>
      <w:sz w:val="16"/>
      <w:szCs w:val="16"/>
    </w:rPr>
  </w:style>
  <w:style w:type="paragraph" w:styleId="BodyText">
    <w:name w:val="Body Text"/>
    <w:basedOn w:val="Normal"/>
    <w:link w:val="BodyTextChar"/>
    <w:uiPriority w:val="1"/>
    <w:unhideWhenUsed/>
    <w:qFormat/>
    <w:rsid w:val="003503D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503DB"/>
    <w:rPr>
      <w:rFonts w:ascii="Times New Roman" w:eastAsia="Times New Roman" w:hAnsi="Times New Roman" w:cs="Times New Roman"/>
      <w:sz w:val="24"/>
      <w:szCs w:val="24"/>
    </w:rPr>
  </w:style>
  <w:style w:type="table" w:styleId="TableGrid">
    <w:name w:val="Table Grid"/>
    <w:basedOn w:val="TableNormal"/>
    <w:uiPriority w:val="39"/>
    <w:rsid w:val="001F5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79632">
      <w:bodyDiv w:val="1"/>
      <w:marLeft w:val="0"/>
      <w:marRight w:val="0"/>
      <w:marTop w:val="0"/>
      <w:marBottom w:val="0"/>
      <w:divBdr>
        <w:top w:val="none" w:sz="0" w:space="0" w:color="auto"/>
        <w:left w:val="none" w:sz="0" w:space="0" w:color="auto"/>
        <w:bottom w:val="none" w:sz="0" w:space="0" w:color="auto"/>
        <w:right w:val="none" w:sz="0" w:space="0" w:color="auto"/>
      </w:divBdr>
      <w:divsChild>
        <w:div w:id="1894925811">
          <w:marLeft w:val="0"/>
          <w:marRight w:val="0"/>
          <w:marTop w:val="0"/>
          <w:marBottom w:val="0"/>
          <w:divBdr>
            <w:top w:val="none" w:sz="0" w:space="0" w:color="auto"/>
            <w:left w:val="none" w:sz="0" w:space="0" w:color="auto"/>
            <w:bottom w:val="none" w:sz="0" w:space="0" w:color="auto"/>
            <w:right w:val="none" w:sz="0" w:space="0" w:color="auto"/>
          </w:divBdr>
        </w:div>
      </w:divsChild>
    </w:div>
    <w:div w:id="631054335">
      <w:bodyDiv w:val="1"/>
      <w:marLeft w:val="0"/>
      <w:marRight w:val="0"/>
      <w:marTop w:val="0"/>
      <w:marBottom w:val="0"/>
      <w:divBdr>
        <w:top w:val="none" w:sz="0" w:space="0" w:color="auto"/>
        <w:left w:val="none" w:sz="0" w:space="0" w:color="auto"/>
        <w:bottom w:val="none" w:sz="0" w:space="0" w:color="auto"/>
        <w:right w:val="none" w:sz="0" w:space="0" w:color="auto"/>
      </w:divBdr>
      <w:divsChild>
        <w:div w:id="1279529042">
          <w:marLeft w:val="0"/>
          <w:marRight w:val="0"/>
          <w:marTop w:val="0"/>
          <w:marBottom w:val="0"/>
          <w:divBdr>
            <w:top w:val="none" w:sz="0" w:space="0" w:color="auto"/>
            <w:left w:val="none" w:sz="0" w:space="0" w:color="auto"/>
            <w:bottom w:val="none" w:sz="0" w:space="0" w:color="auto"/>
            <w:right w:val="none" w:sz="0" w:space="0" w:color="auto"/>
          </w:divBdr>
        </w:div>
      </w:divsChild>
    </w:div>
    <w:div w:id="970086998">
      <w:bodyDiv w:val="1"/>
      <w:marLeft w:val="0"/>
      <w:marRight w:val="0"/>
      <w:marTop w:val="0"/>
      <w:marBottom w:val="0"/>
      <w:divBdr>
        <w:top w:val="none" w:sz="0" w:space="0" w:color="auto"/>
        <w:left w:val="none" w:sz="0" w:space="0" w:color="auto"/>
        <w:bottom w:val="none" w:sz="0" w:space="0" w:color="auto"/>
        <w:right w:val="none" w:sz="0" w:space="0" w:color="auto"/>
      </w:divBdr>
    </w:div>
    <w:div w:id="1377854695">
      <w:bodyDiv w:val="1"/>
      <w:marLeft w:val="0"/>
      <w:marRight w:val="0"/>
      <w:marTop w:val="0"/>
      <w:marBottom w:val="0"/>
      <w:divBdr>
        <w:top w:val="none" w:sz="0" w:space="0" w:color="auto"/>
        <w:left w:val="none" w:sz="0" w:space="0" w:color="auto"/>
        <w:bottom w:val="none" w:sz="0" w:space="0" w:color="auto"/>
        <w:right w:val="none" w:sz="0" w:space="0" w:color="auto"/>
      </w:divBdr>
      <w:divsChild>
        <w:div w:id="1747340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11</Pages>
  <Words>2008</Words>
  <Characters>11452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Mushtaq Hussain</cp:lastModifiedBy>
  <cp:revision>128</cp:revision>
  <dcterms:created xsi:type="dcterms:W3CDTF">2023-05-26T09:55:00Z</dcterms:created>
  <dcterms:modified xsi:type="dcterms:W3CDTF">2023-05-27T10:16:00Z</dcterms:modified>
</cp:coreProperties>
</file>